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485B4343"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C80A5C">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2E033D14" w:rsidR="61D26921" w:rsidRPr="007452DA" w:rsidRDefault="00124374"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June 15</w:t>
      </w:r>
      <w:r w:rsidR="00301FD9" w:rsidRPr="00301FD9">
        <w:rPr>
          <w:rFonts w:ascii="Calibri" w:eastAsia="Calibri" w:hAnsi="Calibri" w:cs="Calibri"/>
          <w:b/>
          <w:bCs/>
          <w:sz w:val="28"/>
          <w:szCs w:val="24"/>
          <w:vertAlign w:val="superscript"/>
        </w:rPr>
        <w:t>th</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470A2E69" w14:textId="59A26717"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4659B2D9" w14:textId="4BF89F5D" w:rsidR="009663C8" w:rsidRDefault="009663C8"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ab/>
        <w:t>Present:</w:t>
      </w:r>
    </w:p>
    <w:p w14:paraId="1C068655" w14:textId="62F35351" w:rsidR="009663C8" w:rsidRPr="009663C8" w:rsidRDefault="009663C8" w:rsidP="0F1DA653">
      <w:pPr>
        <w:spacing w:beforeAutospacing="1" w:afterAutospacing="1" w:line="360" w:lineRule="auto"/>
        <w:rPr>
          <w:rFonts w:ascii="Calibri" w:eastAsia="Calibri" w:hAnsi="Calibri" w:cs="Calibri"/>
          <w:bCs/>
          <w:sz w:val="28"/>
          <w:szCs w:val="28"/>
        </w:rPr>
      </w:pPr>
      <w:r>
        <w:rPr>
          <w:rFonts w:ascii="Calibri" w:eastAsia="Calibri" w:hAnsi="Calibri" w:cs="Calibri"/>
          <w:b/>
          <w:bCs/>
          <w:sz w:val="28"/>
          <w:szCs w:val="28"/>
        </w:rPr>
        <w:tab/>
      </w:r>
      <w:r>
        <w:rPr>
          <w:rFonts w:ascii="Calibri" w:eastAsia="Calibri" w:hAnsi="Calibri" w:cs="Calibri"/>
          <w:bCs/>
          <w:sz w:val="28"/>
          <w:szCs w:val="28"/>
        </w:rPr>
        <w:t xml:space="preserve">Lisa; Cynthia; Kelsey; Stacy; Betsy; </w:t>
      </w:r>
      <w:proofErr w:type="spellStart"/>
      <w:r>
        <w:rPr>
          <w:rFonts w:ascii="Calibri" w:eastAsia="Calibri" w:hAnsi="Calibri" w:cs="Calibri"/>
          <w:bCs/>
          <w:sz w:val="28"/>
          <w:szCs w:val="28"/>
        </w:rPr>
        <w:t>Keyedrya</w:t>
      </w:r>
      <w:proofErr w:type="spellEnd"/>
      <w:r>
        <w:rPr>
          <w:rFonts w:ascii="Calibri" w:eastAsia="Calibri" w:hAnsi="Calibri" w:cs="Calibri"/>
          <w:bCs/>
          <w:sz w:val="28"/>
          <w:szCs w:val="28"/>
        </w:rPr>
        <w:t>; Nancy; Michele; Shaundell</w:t>
      </w:r>
    </w:p>
    <w:p w14:paraId="1FF76FD4" w14:textId="1DB719E7" w:rsidR="00113C36" w:rsidRDefault="00113C36"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Lived Experience Plan</w:t>
      </w:r>
    </w:p>
    <w:p w14:paraId="1905C71B" w14:textId="72F3D2A5" w:rsidR="00B30201" w:rsidRDefault="00CE4227" w:rsidP="00CE4227">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Where are we at?</w:t>
      </w:r>
    </w:p>
    <w:p w14:paraId="0EE50A24" w14:textId="5B861471" w:rsidR="00CE4227" w:rsidRDefault="00CE4227" w:rsidP="00CE4227">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Updates</w:t>
      </w:r>
    </w:p>
    <w:p w14:paraId="41CB1E93" w14:textId="690C4232" w:rsidR="00CE4227" w:rsidRDefault="00CE4227" w:rsidP="00124374">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DV Expansion</w:t>
      </w:r>
    </w:p>
    <w:p w14:paraId="16545C0C" w14:textId="1BACA464" w:rsidR="00124374" w:rsidRDefault="00124374" w:rsidP="00124374">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Letter of Intent</w:t>
      </w:r>
    </w:p>
    <w:p w14:paraId="4FC52CB0" w14:textId="492B4CB8" w:rsidR="00124374" w:rsidRDefault="00124374" w:rsidP="00124374">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YYA/YAB</w:t>
      </w:r>
    </w:p>
    <w:p w14:paraId="1D2B181F" w14:textId="67DAE862" w:rsidR="00124374" w:rsidRDefault="00124374" w:rsidP="00124374">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w:t>
      </w:r>
      <w:r w:rsidRPr="00124374">
        <w:rPr>
          <w:rFonts w:ascii="Calibri" w:eastAsia="Calibri" w:hAnsi="Calibri" w:cs="Calibri"/>
          <w:sz w:val="28"/>
          <w:szCs w:val="24"/>
        </w:rPr>
        <w:t>reating a policy that would allow them protection from adverse responses from YHDP providers from their work and advocacy as a YAB</w:t>
      </w:r>
    </w:p>
    <w:p w14:paraId="5411D3D6" w14:textId="68BD6532" w:rsidR="00124374" w:rsidRDefault="00124374" w:rsidP="00124374">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Upcoming Training</w:t>
      </w:r>
    </w:p>
    <w:p w14:paraId="44E01C42" w14:textId="7771B909" w:rsidR="00124374" w:rsidRPr="00124374" w:rsidRDefault="00124374" w:rsidP="00124374">
      <w:pPr>
        <w:spacing w:beforeAutospacing="1" w:afterAutospacing="1" w:line="360" w:lineRule="auto"/>
        <w:rPr>
          <w:rFonts w:ascii="Calibri" w:eastAsia="Calibri" w:hAnsi="Calibri" w:cs="Calibri"/>
          <w:b/>
          <w:sz w:val="28"/>
          <w:szCs w:val="24"/>
        </w:rPr>
      </w:pPr>
      <w:r w:rsidRPr="00124374">
        <w:rPr>
          <w:rFonts w:ascii="Calibri" w:eastAsia="Calibri" w:hAnsi="Calibri" w:cs="Calibri"/>
          <w:b/>
          <w:sz w:val="28"/>
          <w:szCs w:val="24"/>
        </w:rPr>
        <w:t>Framing Racial Disparities</w:t>
      </w:r>
    </w:p>
    <w:p w14:paraId="2C7621CF" w14:textId="77777777" w:rsidR="00124374" w:rsidRPr="00124374" w:rsidRDefault="00124374" w:rsidP="00124374">
      <w:pPr>
        <w:pStyle w:val="ListParagraph"/>
        <w:numPr>
          <w:ilvl w:val="0"/>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Framing- Project Level Racial Disparities</w:t>
      </w:r>
    </w:p>
    <w:p w14:paraId="4AFBCF73" w14:textId="77777777" w:rsidR="00124374" w:rsidRPr="00124374" w:rsidRDefault="00124374" w:rsidP="00124374">
      <w:pPr>
        <w:pStyle w:val="ListParagraph"/>
        <w:numPr>
          <w:ilvl w:val="1"/>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What is doing well</w:t>
      </w:r>
    </w:p>
    <w:p w14:paraId="39525308"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Policy and procedure wise</w:t>
      </w:r>
    </w:p>
    <w:p w14:paraId="26483519"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Hear from someone on modeling</w:t>
      </w:r>
    </w:p>
    <w:p w14:paraId="3B29B5BB" w14:textId="0DF96DAC" w:rsid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Learning experience</w:t>
      </w:r>
    </w:p>
    <w:p w14:paraId="1EEA492C" w14:textId="24A480AB" w:rsidR="009663C8" w:rsidRPr="003C693B" w:rsidRDefault="009663C8" w:rsidP="009663C8">
      <w:pPr>
        <w:pStyle w:val="ListParagraph"/>
        <w:numPr>
          <w:ilvl w:val="3"/>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lastRenderedPageBreak/>
        <w:t>Identify agencies w/in COC that were doing well</w:t>
      </w:r>
    </w:p>
    <w:p w14:paraId="55E8D432" w14:textId="2D0B9EBE" w:rsidR="009663C8" w:rsidRPr="003C693B" w:rsidRDefault="009663C8"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Learn from them</w:t>
      </w:r>
    </w:p>
    <w:p w14:paraId="31D5BBB6" w14:textId="666241A0" w:rsidR="009663C8" w:rsidRPr="003C693B" w:rsidRDefault="009663C8"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Helping to succeed</w:t>
      </w:r>
    </w:p>
    <w:p w14:paraId="627C8CFC" w14:textId="5513327D" w:rsidR="009663C8" w:rsidRPr="003C693B" w:rsidRDefault="009663C8" w:rsidP="009663C8">
      <w:pPr>
        <w:pStyle w:val="ListParagraph"/>
        <w:numPr>
          <w:ilvl w:val="3"/>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 xml:space="preserve">Reach out to </w:t>
      </w:r>
      <w:proofErr w:type="spellStart"/>
      <w:r w:rsidRPr="003C693B">
        <w:rPr>
          <w:rFonts w:ascii="Calibri" w:eastAsia="Calibri" w:hAnsi="Calibri" w:cs="Calibri"/>
          <w:color w:val="FF0000"/>
          <w:sz w:val="28"/>
          <w:szCs w:val="24"/>
        </w:rPr>
        <w:t>Id’d</w:t>
      </w:r>
      <w:proofErr w:type="spellEnd"/>
      <w:r w:rsidRPr="003C693B">
        <w:rPr>
          <w:rFonts w:ascii="Calibri" w:eastAsia="Calibri" w:hAnsi="Calibri" w:cs="Calibri"/>
          <w:color w:val="FF0000"/>
          <w:sz w:val="28"/>
          <w:szCs w:val="24"/>
        </w:rPr>
        <w:t xml:space="preserve"> leaders (Michele)</w:t>
      </w:r>
    </w:p>
    <w:p w14:paraId="5C84D4AE" w14:textId="7B639FF9" w:rsidR="009663C8" w:rsidRPr="003C693B" w:rsidRDefault="009663C8"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Ask advice including:</w:t>
      </w:r>
    </w:p>
    <w:p w14:paraId="37FD154F" w14:textId="3025267F" w:rsidR="009663C8" w:rsidRPr="003C693B" w:rsidRDefault="009663C8" w:rsidP="009663C8">
      <w:pPr>
        <w:pStyle w:val="ListParagraph"/>
        <w:numPr>
          <w:ilvl w:val="5"/>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 xml:space="preserve">Messaging </w:t>
      </w:r>
    </w:p>
    <w:p w14:paraId="1C429980" w14:textId="034B788A" w:rsidR="009663C8" w:rsidRPr="003C693B" w:rsidRDefault="009663C8" w:rsidP="009663C8">
      <w:pPr>
        <w:pStyle w:val="ListParagraph"/>
        <w:numPr>
          <w:ilvl w:val="5"/>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Policy</w:t>
      </w:r>
    </w:p>
    <w:p w14:paraId="5F83154D" w14:textId="46010325" w:rsidR="009663C8" w:rsidRPr="003C693B" w:rsidRDefault="009663C8" w:rsidP="009663C8">
      <w:pPr>
        <w:pStyle w:val="ListParagraph"/>
        <w:numPr>
          <w:ilvl w:val="2"/>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Questions:</w:t>
      </w:r>
    </w:p>
    <w:p w14:paraId="7F30DDE1" w14:textId="1012C7F7" w:rsidR="009663C8" w:rsidRPr="003C693B" w:rsidRDefault="009663C8" w:rsidP="009663C8">
      <w:pPr>
        <w:pStyle w:val="ListParagraph"/>
        <w:numPr>
          <w:ilvl w:val="3"/>
          <w:numId w:val="28"/>
        </w:numPr>
        <w:spacing w:beforeAutospacing="1" w:afterAutospacing="1" w:line="360" w:lineRule="auto"/>
        <w:rPr>
          <w:rFonts w:ascii="Calibri" w:eastAsia="Calibri" w:hAnsi="Calibri" w:cs="Calibri"/>
          <w:color w:val="FF0000"/>
          <w:sz w:val="28"/>
          <w:szCs w:val="24"/>
        </w:rPr>
      </w:pPr>
      <w:proofErr w:type="spellStart"/>
      <w:r w:rsidRPr="003C693B">
        <w:rPr>
          <w:rFonts w:ascii="Calibri" w:eastAsia="Calibri" w:hAnsi="Calibri" w:cs="Calibri"/>
          <w:color w:val="FF0000"/>
          <w:sz w:val="28"/>
          <w:szCs w:val="24"/>
        </w:rPr>
        <w:t>ID’d</w:t>
      </w:r>
      <w:proofErr w:type="spellEnd"/>
      <w:r w:rsidRPr="003C693B">
        <w:rPr>
          <w:rFonts w:ascii="Calibri" w:eastAsia="Calibri" w:hAnsi="Calibri" w:cs="Calibri"/>
          <w:color w:val="FF0000"/>
          <w:sz w:val="28"/>
          <w:szCs w:val="24"/>
        </w:rPr>
        <w:t xml:space="preserve"> so far:</w:t>
      </w:r>
    </w:p>
    <w:p w14:paraId="3B8E0AC0" w14:textId="06F358A5" w:rsidR="009663C8" w:rsidRPr="003C693B" w:rsidRDefault="009663C8"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proofErr w:type="spellStart"/>
      <w:r w:rsidRPr="003C693B">
        <w:rPr>
          <w:rFonts w:ascii="Calibri" w:eastAsia="Calibri" w:hAnsi="Calibri" w:cs="Calibri"/>
          <w:color w:val="FF0000"/>
          <w:sz w:val="28"/>
          <w:szCs w:val="24"/>
        </w:rPr>
        <w:t>Hilltown</w:t>
      </w:r>
      <w:proofErr w:type="spellEnd"/>
    </w:p>
    <w:p w14:paraId="409C747A" w14:textId="4C658BD7" w:rsidR="009663C8" w:rsidRPr="003C693B" w:rsidRDefault="009663C8"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MHA PSH</w:t>
      </w:r>
    </w:p>
    <w:p w14:paraId="6EB2A792" w14:textId="5B6BF140" w:rsidR="009663C8" w:rsidRPr="003C693B" w:rsidRDefault="003C693B"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LH TH</w:t>
      </w:r>
    </w:p>
    <w:p w14:paraId="57130CD9" w14:textId="6B36BC2A" w:rsidR="003C693B" w:rsidRPr="003C693B" w:rsidRDefault="003C693B" w:rsidP="009663C8">
      <w:pPr>
        <w:pStyle w:val="ListParagraph"/>
        <w:numPr>
          <w:ilvl w:val="4"/>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APP</w:t>
      </w:r>
    </w:p>
    <w:p w14:paraId="6CACE52B" w14:textId="77777777" w:rsidR="003C693B" w:rsidRPr="003C693B" w:rsidRDefault="003C693B" w:rsidP="003C693B">
      <w:pPr>
        <w:pStyle w:val="ListParagraph"/>
        <w:numPr>
          <w:ilvl w:val="5"/>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 xml:space="preserve">ID </w:t>
      </w:r>
    </w:p>
    <w:p w14:paraId="2DDD90DE" w14:textId="6E772AAB" w:rsidR="003C693B" w:rsidRPr="003C693B" w:rsidRDefault="003C693B" w:rsidP="003C693B">
      <w:pPr>
        <w:pStyle w:val="ListParagraph"/>
        <w:numPr>
          <w:ilvl w:val="6"/>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outreach strategies</w:t>
      </w:r>
    </w:p>
    <w:p w14:paraId="67D19612" w14:textId="12BC66DE" w:rsidR="003C693B" w:rsidRPr="003C693B" w:rsidRDefault="003C693B" w:rsidP="003C693B">
      <w:pPr>
        <w:pStyle w:val="ListParagraph"/>
        <w:numPr>
          <w:ilvl w:val="6"/>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promoting programs</w:t>
      </w:r>
    </w:p>
    <w:p w14:paraId="60C3042D" w14:textId="787A3BEE" w:rsidR="003C693B" w:rsidRPr="003C693B" w:rsidRDefault="003C693B" w:rsidP="003C693B">
      <w:pPr>
        <w:pStyle w:val="ListParagraph"/>
        <w:numPr>
          <w:ilvl w:val="6"/>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how are you expanding</w:t>
      </w:r>
      <w:r w:rsidRPr="003C693B">
        <w:rPr>
          <w:color w:val="FF0000"/>
        </w:rPr>
        <w:t>/</w:t>
      </w:r>
      <w:r w:rsidRPr="003C693B">
        <w:rPr>
          <w:rFonts w:ascii="Calibri" w:eastAsia="Calibri" w:hAnsi="Calibri" w:cs="Calibri"/>
          <w:color w:val="FF0000"/>
          <w:sz w:val="28"/>
          <w:szCs w:val="24"/>
        </w:rPr>
        <w:t>addressing racial equity</w:t>
      </w:r>
    </w:p>
    <w:p w14:paraId="6368FB84" w14:textId="79F59DF6" w:rsidR="003C693B" w:rsidRPr="003C693B" w:rsidRDefault="003C693B" w:rsidP="003C693B">
      <w:pPr>
        <w:pStyle w:val="ListParagraph"/>
        <w:numPr>
          <w:ilvl w:val="7"/>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structure/norms</w:t>
      </w:r>
    </w:p>
    <w:p w14:paraId="5EB9E239" w14:textId="33F29DCE" w:rsidR="003C693B" w:rsidRPr="003C693B" w:rsidRDefault="003C693B" w:rsidP="003C693B">
      <w:pPr>
        <w:pStyle w:val="ListParagraph"/>
        <w:numPr>
          <w:ilvl w:val="7"/>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How are agencies moving forward</w:t>
      </w:r>
    </w:p>
    <w:p w14:paraId="4A2DA2DF" w14:textId="77777777" w:rsidR="00124374" w:rsidRPr="00124374" w:rsidRDefault="00124374" w:rsidP="00124374">
      <w:pPr>
        <w:pStyle w:val="ListParagraph"/>
        <w:numPr>
          <w:ilvl w:val="1"/>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ID top performing agencies to share</w:t>
      </w:r>
    </w:p>
    <w:p w14:paraId="53CE19FB"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Email agencies</w:t>
      </w:r>
    </w:p>
    <w:p w14:paraId="24C78B46" w14:textId="77777777" w:rsidR="00124374" w:rsidRPr="00124374" w:rsidRDefault="00124374" w:rsidP="00124374">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LGBTQ</w:t>
      </w:r>
    </w:p>
    <w:p w14:paraId="1636D526" w14:textId="77777777" w:rsidR="00124374" w:rsidRPr="00124374" w:rsidRDefault="00124374" w:rsidP="00124374">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Challenges</w:t>
      </w:r>
    </w:p>
    <w:p w14:paraId="509BC8AD"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lastRenderedPageBreak/>
        <w:t>Homelessness</w:t>
      </w:r>
    </w:p>
    <w:p w14:paraId="036E85B2"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Shift intake/outreach</w:t>
      </w:r>
    </w:p>
    <w:p w14:paraId="420B9FE8" w14:textId="77777777" w:rsidR="00124374" w:rsidRPr="00124374" w:rsidRDefault="00124374" w:rsidP="00124374">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Advocating adult system</w:t>
      </w:r>
    </w:p>
    <w:p w14:paraId="5302617E"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Ask questions</w:t>
      </w:r>
    </w:p>
    <w:p w14:paraId="1D63134A" w14:textId="77777777" w:rsidR="00124374" w:rsidRPr="00124374" w:rsidRDefault="00124374" w:rsidP="00124374">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Make strong argument and support</w:t>
      </w:r>
    </w:p>
    <w:p w14:paraId="7CE7C2AA" w14:textId="77777777" w:rsidR="00124374" w:rsidRPr="00124374" w:rsidRDefault="00124374" w:rsidP="00124374">
      <w:pPr>
        <w:pStyle w:val="ListParagraph"/>
        <w:numPr>
          <w:ilvl w:val="1"/>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This group can put together a Survey that can target agencies to give to all staff, including Board of Directors, to identify staff of color, lived experience, language access.</w:t>
      </w:r>
    </w:p>
    <w:p w14:paraId="6223EA38"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The last survey was for leadership</w:t>
      </w:r>
    </w:p>
    <w:p w14:paraId="16DD46EE"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This is also part of the Equity reviews in site monitoring</w:t>
      </w:r>
    </w:p>
    <w:p w14:paraId="41F6D11B" w14:textId="77777777" w:rsidR="00124374" w:rsidRPr="00124374" w:rsidRDefault="00124374" w:rsidP="00124374">
      <w:pPr>
        <w:pStyle w:val="ListParagraph"/>
        <w:numPr>
          <w:ilvl w:val="2"/>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Results could lead to possible implementation of mandates for agencies for diversity</w:t>
      </w:r>
    </w:p>
    <w:p w14:paraId="34C0DEF0" w14:textId="77777777" w:rsidR="00124374" w:rsidRPr="00124374" w:rsidRDefault="00124374" w:rsidP="00124374">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Agency Diversity Survey</w:t>
      </w:r>
    </w:p>
    <w:p w14:paraId="663566C4"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Need to be clear</w:t>
      </w:r>
    </w:p>
    <w:p w14:paraId="29B45548"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 xml:space="preserve">Id/demonstrate interface w/people </w:t>
      </w:r>
    </w:p>
    <w:p w14:paraId="06386A1A"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Anonymous?</w:t>
      </w:r>
    </w:p>
    <w:p w14:paraId="3D4B0ABD" w14:textId="77777777" w:rsidR="00124374" w:rsidRPr="00124374" w:rsidRDefault="00124374" w:rsidP="00124374">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Equity measure question</w:t>
      </w:r>
    </w:p>
    <w:p w14:paraId="02E7BD58" w14:textId="723E62D2" w:rsidR="00124374" w:rsidRDefault="00124374" w:rsidP="00124374">
      <w:pPr>
        <w:pStyle w:val="ListParagraph"/>
        <w:numPr>
          <w:ilvl w:val="5"/>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Diversification of staff</w:t>
      </w:r>
    </w:p>
    <w:p w14:paraId="5E61F531" w14:textId="685A5E9F" w:rsidR="005C66A8" w:rsidRPr="00124374" w:rsidRDefault="005C66A8" w:rsidP="005C66A8">
      <w:pPr>
        <w:pStyle w:val="ListParagraph"/>
        <w:numPr>
          <w:ilvl w:val="6"/>
          <w:numId w:val="28"/>
        </w:numPr>
        <w:spacing w:beforeAutospacing="1" w:afterAutospacing="1" w:line="360" w:lineRule="auto"/>
        <w:rPr>
          <w:rFonts w:ascii="Calibri" w:eastAsia="Calibri" w:hAnsi="Calibri" w:cs="Calibri"/>
          <w:sz w:val="28"/>
          <w:szCs w:val="24"/>
        </w:rPr>
      </w:pPr>
      <w:r w:rsidRPr="005C66A8">
        <w:rPr>
          <w:rFonts w:ascii="Calibri" w:eastAsia="Calibri" w:hAnsi="Calibri" w:cs="Calibri"/>
          <w:sz w:val="28"/>
          <w:szCs w:val="24"/>
        </w:rPr>
        <w:t>it would be interesting in the survey to ask if programs hire people they serve</w:t>
      </w:r>
    </w:p>
    <w:p w14:paraId="0F5793CA" w14:textId="6DECE2F5" w:rsidR="00124374" w:rsidRDefault="00124374" w:rsidP="00124374">
      <w:pPr>
        <w:pStyle w:val="ListParagraph"/>
        <w:numPr>
          <w:ilvl w:val="5"/>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Expectations-PLE</w:t>
      </w:r>
    </w:p>
    <w:p w14:paraId="33CBD21B" w14:textId="5C80F63B" w:rsidR="005C66A8" w:rsidRDefault="005C66A8" w:rsidP="005C66A8">
      <w:pPr>
        <w:pStyle w:val="ListParagraph"/>
        <w:numPr>
          <w:ilvl w:val="6"/>
          <w:numId w:val="28"/>
        </w:numPr>
        <w:spacing w:beforeAutospacing="1" w:afterAutospacing="1" w:line="360" w:lineRule="auto"/>
        <w:rPr>
          <w:rFonts w:ascii="Calibri" w:eastAsia="Calibri" w:hAnsi="Calibri" w:cs="Calibri"/>
          <w:sz w:val="28"/>
          <w:szCs w:val="24"/>
        </w:rPr>
      </w:pPr>
      <w:r w:rsidRPr="005C66A8">
        <w:rPr>
          <w:rFonts w:ascii="Calibri" w:eastAsia="Calibri" w:hAnsi="Calibri" w:cs="Calibri"/>
          <w:sz w:val="28"/>
          <w:szCs w:val="24"/>
        </w:rPr>
        <w:t xml:space="preserve">Did we already say “how to be a Board member" workshop and how Boards can welcome new members? </w:t>
      </w:r>
      <w:r w:rsidRPr="005C66A8">
        <w:rPr>
          <w:rFonts w:ascii="Calibri" w:eastAsia="Calibri" w:hAnsi="Calibri" w:cs="Calibri"/>
          <w:sz w:val="28"/>
          <w:szCs w:val="24"/>
        </w:rPr>
        <w:lastRenderedPageBreak/>
        <w:t xml:space="preserve">Maybe the Chamber might want </w:t>
      </w:r>
      <w:r w:rsidR="0021088B">
        <w:rPr>
          <w:rFonts w:ascii="Calibri" w:eastAsia="Calibri" w:hAnsi="Calibri" w:cs="Calibri"/>
          <w:sz w:val="28"/>
          <w:szCs w:val="24"/>
        </w:rPr>
        <w:t>to partner on hosting something</w:t>
      </w:r>
      <w:r w:rsidRPr="005C66A8">
        <w:rPr>
          <w:rFonts w:ascii="Calibri" w:eastAsia="Calibri" w:hAnsi="Calibri" w:cs="Calibri"/>
          <w:sz w:val="28"/>
          <w:szCs w:val="24"/>
        </w:rPr>
        <w:t>?</w:t>
      </w:r>
    </w:p>
    <w:p w14:paraId="5A7327B3" w14:textId="63F186EA" w:rsidR="00E700C9" w:rsidRDefault="00E700C9" w:rsidP="00E700C9">
      <w:pPr>
        <w:pStyle w:val="ListParagraph"/>
        <w:numPr>
          <w:ilvl w:val="7"/>
          <w:numId w:val="28"/>
        </w:numPr>
        <w:spacing w:beforeAutospacing="1" w:afterAutospacing="1" w:line="360" w:lineRule="auto"/>
        <w:rPr>
          <w:rFonts w:ascii="Calibri" w:eastAsia="Calibri" w:hAnsi="Calibri" w:cs="Calibri"/>
          <w:sz w:val="28"/>
          <w:szCs w:val="24"/>
        </w:rPr>
      </w:pPr>
      <w:r w:rsidRPr="00E700C9">
        <w:rPr>
          <w:rFonts w:ascii="Calibri" w:eastAsia="Calibri" w:hAnsi="Calibri" w:cs="Calibri"/>
          <w:sz w:val="28"/>
          <w:szCs w:val="24"/>
        </w:rPr>
        <w:t xml:space="preserve">In terms of a "how to be a board member" kind of training, in 2019 Brad Gordon (co-chair of the </w:t>
      </w:r>
      <w:proofErr w:type="spellStart"/>
      <w:r w:rsidRPr="00E700C9">
        <w:rPr>
          <w:rFonts w:ascii="Calibri" w:eastAsia="Calibri" w:hAnsi="Calibri" w:cs="Calibri"/>
          <w:sz w:val="28"/>
          <w:szCs w:val="24"/>
        </w:rPr>
        <w:t>CoC</w:t>
      </w:r>
      <w:proofErr w:type="spellEnd"/>
      <w:r w:rsidRPr="00E700C9">
        <w:rPr>
          <w:rFonts w:ascii="Calibri" w:eastAsia="Calibri" w:hAnsi="Calibri" w:cs="Calibri"/>
          <w:sz w:val="28"/>
          <w:szCs w:val="24"/>
        </w:rPr>
        <w:t xml:space="preserve"> board &amp; director of Berkshire Country Regional Housing Authority) held a small training around the weird rules and that boards have (Robert's rules?) for a YAB member who was joining the board. We could reach out to him to see if he would be open to holding another training like this if he has time, for a larger audience.</w:t>
      </w:r>
    </w:p>
    <w:p w14:paraId="693D433B" w14:textId="590C5FAF" w:rsidR="00E700C9" w:rsidRPr="00E700C9" w:rsidRDefault="00E700C9" w:rsidP="00E700C9">
      <w:pPr>
        <w:pStyle w:val="ListParagraph"/>
        <w:numPr>
          <w:ilvl w:val="8"/>
          <w:numId w:val="28"/>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(Reach out to Brad to see if he could do a larger scale training?</w:t>
      </w:r>
    </w:p>
    <w:p w14:paraId="2DCD766A" w14:textId="77777777" w:rsidR="00124374" w:rsidRPr="00124374" w:rsidRDefault="00124374" w:rsidP="00124374">
      <w:pPr>
        <w:pStyle w:val="ListParagraph"/>
        <w:numPr>
          <w:ilvl w:val="5"/>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HUD change</w:t>
      </w:r>
    </w:p>
    <w:p w14:paraId="60D48A80" w14:textId="7D9CAA85" w:rsidR="00124374" w:rsidRDefault="00124374" w:rsidP="00256333">
      <w:pPr>
        <w:pStyle w:val="ListParagraph"/>
        <w:numPr>
          <w:ilvl w:val="5"/>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More than 1</w:t>
      </w:r>
    </w:p>
    <w:p w14:paraId="7E46A37A" w14:textId="7AD28D66" w:rsidR="003C693B" w:rsidRPr="003C693B" w:rsidRDefault="003C693B" w:rsidP="00256333">
      <w:pPr>
        <w:pStyle w:val="ListParagraph"/>
        <w:numPr>
          <w:ilvl w:val="5"/>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Does this survey get sent out to COC membership only, or to the community?</w:t>
      </w:r>
    </w:p>
    <w:p w14:paraId="3143FAD8" w14:textId="1CDBDBD9" w:rsidR="005C66A8" w:rsidRDefault="005C66A8" w:rsidP="005C66A8">
      <w:pPr>
        <w:pStyle w:val="ListParagraph"/>
        <w:numPr>
          <w:ilvl w:val="4"/>
          <w:numId w:val="28"/>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Language Access:</w:t>
      </w:r>
    </w:p>
    <w:p w14:paraId="398DC237" w14:textId="7A87731E" w:rsidR="005C66A8" w:rsidRDefault="005C66A8" w:rsidP="005C66A8">
      <w:pPr>
        <w:pStyle w:val="ListParagraph"/>
        <w:numPr>
          <w:ilvl w:val="5"/>
          <w:numId w:val="28"/>
        </w:numPr>
        <w:spacing w:beforeAutospacing="1" w:afterAutospacing="1" w:line="360" w:lineRule="auto"/>
        <w:rPr>
          <w:rFonts w:ascii="Calibri" w:eastAsia="Calibri" w:hAnsi="Calibri" w:cs="Calibri"/>
          <w:sz w:val="28"/>
          <w:szCs w:val="24"/>
        </w:rPr>
      </w:pPr>
      <w:r w:rsidRPr="005C66A8">
        <w:rPr>
          <w:rFonts w:ascii="Calibri" w:eastAsia="Calibri" w:hAnsi="Calibri" w:cs="Calibri"/>
          <w:sz w:val="28"/>
          <w:szCs w:val="24"/>
        </w:rPr>
        <w:lastRenderedPageBreak/>
        <w:t>Not sure how to frame it but how programs are training staff/building awareness of the community they serve? Who works with trusted partners around outreach?</w:t>
      </w:r>
    </w:p>
    <w:p w14:paraId="395849D9" w14:textId="3F4FDA50" w:rsidR="003C693B" w:rsidRPr="003C693B" w:rsidRDefault="003C693B" w:rsidP="005C66A8">
      <w:pPr>
        <w:pStyle w:val="ListParagraph"/>
        <w:numPr>
          <w:ilvl w:val="5"/>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Native Speakers willing to help other agencies</w:t>
      </w:r>
    </w:p>
    <w:p w14:paraId="7576F844" w14:textId="621BC695" w:rsidR="003C693B" w:rsidRPr="003C693B" w:rsidRDefault="003C693B" w:rsidP="003C693B">
      <w:pPr>
        <w:pStyle w:val="ListParagraph"/>
        <w:numPr>
          <w:ilvl w:val="6"/>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Human capital between relationships</w:t>
      </w:r>
    </w:p>
    <w:p w14:paraId="5E9E1AC4" w14:textId="76D1ED80" w:rsidR="003C693B" w:rsidRDefault="003C693B" w:rsidP="00C80A5C">
      <w:pPr>
        <w:pStyle w:val="ListParagraph"/>
        <w:numPr>
          <w:ilvl w:val="7"/>
          <w:numId w:val="28"/>
        </w:numPr>
        <w:spacing w:beforeAutospacing="1" w:afterAutospacing="1" w:line="360" w:lineRule="auto"/>
        <w:rPr>
          <w:rFonts w:ascii="Calibri" w:eastAsia="Calibri" w:hAnsi="Calibri" w:cs="Calibri"/>
          <w:color w:val="FF0000"/>
          <w:sz w:val="28"/>
          <w:szCs w:val="24"/>
        </w:rPr>
      </w:pPr>
      <w:r w:rsidRPr="003C693B">
        <w:rPr>
          <w:rFonts w:ascii="Calibri" w:eastAsia="Calibri" w:hAnsi="Calibri" w:cs="Calibri"/>
          <w:color w:val="FF0000"/>
          <w:sz w:val="28"/>
          <w:szCs w:val="24"/>
        </w:rPr>
        <w:t>Rather than language</w:t>
      </w:r>
      <w:r w:rsidR="00C80A5C">
        <w:rPr>
          <w:rFonts w:ascii="Calibri" w:eastAsia="Calibri" w:hAnsi="Calibri" w:cs="Calibri"/>
          <w:color w:val="FF0000"/>
          <w:sz w:val="28"/>
          <w:szCs w:val="24"/>
        </w:rPr>
        <w:t xml:space="preserve"> lines</w:t>
      </w:r>
    </w:p>
    <w:p w14:paraId="6E914A9F" w14:textId="5893831F" w:rsidR="00C80A5C" w:rsidRDefault="00C80A5C" w:rsidP="00C80A5C">
      <w:pPr>
        <w:pStyle w:val="ListParagraph"/>
        <w:numPr>
          <w:ilvl w:val="6"/>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PLE w/native speaking experience</w:t>
      </w:r>
    </w:p>
    <w:p w14:paraId="2E1A161A" w14:textId="494FCF12" w:rsidR="00C80A5C" w:rsidRDefault="00C80A5C" w:rsidP="00C80A5C">
      <w:pPr>
        <w:pStyle w:val="ListParagraph"/>
        <w:numPr>
          <w:ilvl w:val="7"/>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Involvement</w:t>
      </w:r>
    </w:p>
    <w:p w14:paraId="67E9CA2E" w14:textId="2E08CD42" w:rsidR="00C80A5C" w:rsidRDefault="00C80A5C" w:rsidP="00C80A5C">
      <w:pPr>
        <w:pStyle w:val="ListParagraph"/>
        <w:numPr>
          <w:ilvl w:val="6"/>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Look at short term and long term</w:t>
      </w:r>
    </w:p>
    <w:p w14:paraId="22B73086" w14:textId="264930C9" w:rsidR="00C80A5C" w:rsidRDefault="00C80A5C" w:rsidP="00C80A5C">
      <w:pPr>
        <w:pStyle w:val="ListParagraph"/>
        <w:numPr>
          <w:ilvl w:val="6"/>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Mandate to reach goals</w:t>
      </w:r>
    </w:p>
    <w:p w14:paraId="59586349" w14:textId="36372C04" w:rsidR="00C80A5C" w:rsidRPr="003C693B" w:rsidRDefault="00C80A5C" w:rsidP="00C80A5C">
      <w:pPr>
        <w:pStyle w:val="ListParagraph"/>
        <w:numPr>
          <w:ilvl w:val="7"/>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PLE w/various native speaking experience in positions for those we serve</w:t>
      </w:r>
    </w:p>
    <w:p w14:paraId="02BD507A" w14:textId="6AE154F4" w:rsidR="00B30201" w:rsidRDefault="00B30201"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Updates</w:t>
      </w:r>
    </w:p>
    <w:p w14:paraId="61850FBF" w14:textId="7833E7DB" w:rsidR="00B30201" w:rsidRPr="00B30201" w:rsidRDefault="00B30201"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Agnes M Lindsay Grant</w:t>
      </w:r>
    </w:p>
    <w:p w14:paraId="7A52BD95" w14:textId="6515F268" w:rsidR="00B30201" w:rsidRPr="00124374" w:rsidRDefault="00124374"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Landlord Engagement</w:t>
      </w:r>
    </w:p>
    <w:p w14:paraId="16016DB4" w14:textId="42C52F34" w:rsidR="00124374" w:rsidRPr="00B30201" w:rsidRDefault="00124374" w:rsidP="00124374">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Moving on</w:t>
      </w:r>
    </w:p>
    <w:p w14:paraId="6316199A" w14:textId="1D162E60" w:rsidR="00CE4227" w:rsidRPr="00256333" w:rsidRDefault="00CE4227"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Mass Fair Housing 101 Workshop</w:t>
      </w:r>
    </w:p>
    <w:p w14:paraId="5C6B9362" w14:textId="77777777" w:rsidR="00256333" w:rsidRPr="00256333" w:rsidRDefault="00256333" w:rsidP="00256333">
      <w:pPr>
        <w:pStyle w:val="ListParagraph"/>
        <w:numPr>
          <w:ilvl w:val="1"/>
          <w:numId w:val="24"/>
        </w:numPr>
        <w:spacing w:beforeAutospacing="1" w:afterAutospacing="1" w:line="360" w:lineRule="auto"/>
        <w:rPr>
          <w:rFonts w:ascii="Calibri" w:eastAsia="Calibri" w:hAnsi="Calibri" w:cs="Calibri"/>
          <w:sz w:val="28"/>
          <w:szCs w:val="24"/>
        </w:rPr>
      </w:pPr>
      <w:r w:rsidRPr="00256333">
        <w:rPr>
          <w:rFonts w:ascii="Calibri" w:eastAsia="Calibri" w:hAnsi="Calibri" w:cs="Calibri"/>
          <w:sz w:val="28"/>
          <w:szCs w:val="24"/>
        </w:rPr>
        <w:t>June 23rd</w:t>
      </w:r>
    </w:p>
    <w:p w14:paraId="26020918" w14:textId="77777777" w:rsidR="00256333" w:rsidRPr="00256333" w:rsidRDefault="00256333" w:rsidP="00256333">
      <w:pPr>
        <w:pStyle w:val="ListParagraph"/>
        <w:numPr>
          <w:ilvl w:val="1"/>
          <w:numId w:val="24"/>
        </w:numPr>
        <w:spacing w:beforeAutospacing="1" w:afterAutospacing="1" w:line="360" w:lineRule="auto"/>
        <w:rPr>
          <w:rFonts w:ascii="Calibri" w:eastAsia="Calibri" w:hAnsi="Calibri" w:cs="Calibri"/>
          <w:sz w:val="28"/>
          <w:szCs w:val="24"/>
        </w:rPr>
      </w:pPr>
      <w:r w:rsidRPr="00256333">
        <w:rPr>
          <w:rFonts w:ascii="Calibri" w:eastAsia="Calibri" w:hAnsi="Calibri" w:cs="Calibri"/>
          <w:sz w:val="28"/>
          <w:szCs w:val="24"/>
        </w:rPr>
        <w:t>Pre-registration update</w:t>
      </w:r>
    </w:p>
    <w:p w14:paraId="76FDE97F" w14:textId="0095AAA1" w:rsidR="00256333" w:rsidRPr="00256333" w:rsidRDefault="00256333" w:rsidP="00256333">
      <w:pPr>
        <w:pStyle w:val="ListParagraph"/>
        <w:numPr>
          <w:ilvl w:val="1"/>
          <w:numId w:val="24"/>
        </w:numPr>
        <w:spacing w:beforeAutospacing="1" w:afterAutospacing="1" w:line="360" w:lineRule="auto"/>
        <w:rPr>
          <w:rFonts w:ascii="Calibri" w:eastAsia="Calibri" w:hAnsi="Calibri" w:cs="Calibri"/>
          <w:sz w:val="28"/>
          <w:szCs w:val="24"/>
        </w:rPr>
      </w:pPr>
      <w:r w:rsidRPr="00256333">
        <w:rPr>
          <w:rFonts w:ascii="Calibri" w:eastAsia="Calibri" w:hAnsi="Calibri" w:cs="Calibri"/>
          <w:sz w:val="28"/>
          <w:szCs w:val="24"/>
        </w:rPr>
        <w:t>78 as of 5/19</w:t>
      </w:r>
    </w:p>
    <w:p w14:paraId="035223CF" w14:textId="08BF9A77" w:rsidR="00CE4227" w:rsidRPr="00256333" w:rsidRDefault="00CE4227"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 xml:space="preserve">MHSA </w:t>
      </w:r>
    </w:p>
    <w:p w14:paraId="39956EA5" w14:textId="70E3C017" w:rsidR="00256333" w:rsidRPr="007603D4" w:rsidRDefault="00256333" w:rsidP="00256333">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lastRenderedPageBreak/>
        <w:t>Co-chair Lisa and Kelsey will be joining the planning meetings representing the Equity and Inclusion Committee</w:t>
      </w:r>
    </w:p>
    <w:p w14:paraId="0F1FFAFE" w14:textId="211F085C" w:rsidR="007603D4" w:rsidRPr="00256333" w:rsidRDefault="007603D4"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COC Newsletter</w:t>
      </w:r>
    </w:p>
    <w:p w14:paraId="3E908890" w14:textId="1F7B228B" w:rsidR="00256333" w:rsidRPr="00B30201" w:rsidRDefault="00256333" w:rsidP="00256333">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Future topics for third edition</w:t>
      </w:r>
    </w:p>
    <w:p w14:paraId="56D98B60" w14:textId="50059F4E" w:rsidR="00582232" w:rsidRPr="00582232" w:rsidRDefault="00582232" w:rsidP="00582232">
      <w:pPr>
        <w:spacing w:beforeAutospacing="1" w:afterAutospacing="1" w:line="360" w:lineRule="auto"/>
        <w:rPr>
          <w:rFonts w:ascii="Calibri" w:eastAsia="Calibri" w:hAnsi="Calibri" w:cs="Calibri"/>
          <w:b/>
          <w:sz w:val="28"/>
          <w:szCs w:val="24"/>
        </w:rPr>
      </w:pPr>
      <w:r w:rsidRPr="00582232">
        <w:rPr>
          <w:rFonts w:ascii="Calibri" w:eastAsia="Calibri" w:hAnsi="Calibri" w:cs="Calibri"/>
          <w:b/>
          <w:sz w:val="28"/>
          <w:szCs w:val="24"/>
        </w:rPr>
        <w:t>Floor is open</w:t>
      </w:r>
    </w:p>
    <w:p w14:paraId="4ADDB2E9" w14:textId="36FBD605" w:rsidR="00582232" w:rsidRDefault="00582232" w:rsidP="00582232">
      <w:pPr>
        <w:pStyle w:val="ListParagraph"/>
        <w:numPr>
          <w:ilvl w:val="0"/>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Open for discussion/suggestions</w:t>
      </w:r>
    </w:p>
    <w:p w14:paraId="764E4F7C" w14:textId="4B39B6DF" w:rsidR="0021088B" w:rsidRDefault="0021088B" w:rsidP="0021088B">
      <w:pPr>
        <w:pStyle w:val="ListParagraph"/>
        <w:numPr>
          <w:ilvl w:val="1"/>
          <w:numId w:val="25"/>
        </w:numPr>
        <w:spacing w:beforeAutospacing="1" w:afterAutospacing="1" w:line="360" w:lineRule="auto"/>
        <w:rPr>
          <w:rFonts w:ascii="Calibri" w:eastAsia="Calibri" w:hAnsi="Calibri" w:cs="Calibri"/>
          <w:sz w:val="28"/>
          <w:szCs w:val="24"/>
        </w:rPr>
      </w:pPr>
      <w:r w:rsidRPr="0021088B">
        <w:rPr>
          <w:rFonts w:ascii="Calibri" w:eastAsia="Calibri" w:hAnsi="Calibri" w:cs="Calibri"/>
          <w:sz w:val="28"/>
          <w:szCs w:val="24"/>
        </w:rPr>
        <w:t>Teacher diversification bill should be moving forward (fingers crossed!)</w:t>
      </w:r>
    </w:p>
    <w:p w14:paraId="00296388" w14:textId="54B89340" w:rsidR="0021088B" w:rsidRDefault="0021088B" w:rsidP="0021088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More teachers that look like the students they are teaching</w:t>
      </w:r>
    </w:p>
    <w:p w14:paraId="47F5E55A" w14:textId="144EE73E" w:rsidR="0021088B" w:rsidRDefault="0021088B" w:rsidP="0021088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Civics engagement</w:t>
      </w:r>
    </w:p>
    <w:p w14:paraId="3209F537" w14:textId="285B0973" w:rsidR="0021088B" w:rsidRDefault="0021088B" w:rsidP="0021088B">
      <w:pPr>
        <w:pStyle w:val="ListParagraph"/>
        <w:numPr>
          <w:ilvl w:val="3"/>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Critical race theory vs history</w:t>
      </w:r>
    </w:p>
    <w:p w14:paraId="1387102F" w14:textId="478645F0" w:rsidR="0021088B" w:rsidRDefault="0021088B" w:rsidP="0021088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Mascot bill</w:t>
      </w:r>
    </w:p>
    <w:p w14:paraId="0535D4C5" w14:textId="753010C8" w:rsidR="0021088B" w:rsidRDefault="0021088B" w:rsidP="0021088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This is where language access is coming up.</w:t>
      </w:r>
    </w:p>
    <w:p w14:paraId="5000BD52" w14:textId="30C531C5" w:rsidR="0021088B" w:rsidRDefault="0021088B" w:rsidP="0021088B">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Mass Migrant program</w:t>
      </w:r>
    </w:p>
    <w:p w14:paraId="18130D9D" w14:textId="60E15081" w:rsidR="0021088B" w:rsidRDefault="0021088B" w:rsidP="0021088B">
      <w:pPr>
        <w:pStyle w:val="ListParagraph"/>
        <w:numPr>
          <w:ilvl w:val="3"/>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Seeing increase</w:t>
      </w:r>
    </w:p>
    <w:p w14:paraId="3EDA5BA0" w14:textId="52102213" w:rsidR="00C80A5C" w:rsidRPr="00C80A5C" w:rsidRDefault="00C80A5C" w:rsidP="00C80A5C">
      <w:pPr>
        <w:pStyle w:val="ListParagraph"/>
        <w:numPr>
          <w:ilvl w:val="1"/>
          <w:numId w:val="25"/>
        </w:numPr>
        <w:spacing w:beforeAutospacing="1" w:afterAutospacing="1" w:line="360" w:lineRule="auto"/>
        <w:rPr>
          <w:rFonts w:ascii="Calibri" w:eastAsia="Calibri" w:hAnsi="Calibri" w:cs="Calibri"/>
          <w:color w:val="FF0000"/>
          <w:sz w:val="28"/>
          <w:szCs w:val="24"/>
        </w:rPr>
      </w:pPr>
      <w:proofErr w:type="spellStart"/>
      <w:r w:rsidRPr="00C80A5C">
        <w:rPr>
          <w:rFonts w:ascii="Calibri" w:eastAsia="Calibri" w:hAnsi="Calibri" w:cs="Calibri"/>
          <w:color w:val="FF0000"/>
          <w:sz w:val="28"/>
          <w:szCs w:val="24"/>
        </w:rPr>
        <w:t>Masshire</w:t>
      </w:r>
      <w:proofErr w:type="spellEnd"/>
    </w:p>
    <w:p w14:paraId="4FF81309" w14:textId="25238706" w:rsidR="00C80A5C" w:rsidRP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Matches</w:t>
      </w:r>
    </w:p>
    <w:p w14:paraId="65DA1733" w14:textId="2EB5CEFC" w:rsidR="00C80A5C" w:rsidRP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Coaches</w:t>
      </w:r>
    </w:p>
    <w:p w14:paraId="0D3416FB" w14:textId="4790ABFC" w:rsidR="00C80A5C" w:rsidRP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Intake process</w:t>
      </w:r>
    </w:p>
    <w:p w14:paraId="1422C681" w14:textId="33E168C4" w:rsidR="00C80A5C" w:rsidRP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Secure jobs</w:t>
      </w:r>
    </w:p>
    <w:p w14:paraId="541A544B" w14:textId="3C36C42C" w:rsidR="00C80A5C" w:rsidRPr="00C80A5C" w:rsidRDefault="00C80A5C" w:rsidP="00C80A5C">
      <w:pPr>
        <w:pStyle w:val="ListParagraph"/>
        <w:numPr>
          <w:ilvl w:val="1"/>
          <w:numId w:val="25"/>
        </w:numPr>
        <w:spacing w:beforeAutospacing="1" w:afterAutospacing="1" w:line="360" w:lineRule="auto"/>
        <w:rPr>
          <w:rFonts w:ascii="Calibri" w:eastAsia="Calibri" w:hAnsi="Calibri" w:cs="Calibri"/>
          <w:color w:val="FF0000"/>
          <w:sz w:val="28"/>
          <w:szCs w:val="24"/>
        </w:rPr>
      </w:pPr>
      <w:proofErr w:type="spellStart"/>
      <w:r w:rsidRPr="00C80A5C">
        <w:rPr>
          <w:rFonts w:ascii="Calibri" w:eastAsia="Calibri" w:hAnsi="Calibri" w:cs="Calibri"/>
          <w:color w:val="FF0000"/>
          <w:sz w:val="28"/>
          <w:szCs w:val="24"/>
        </w:rPr>
        <w:t>Wayfinders</w:t>
      </w:r>
      <w:proofErr w:type="spellEnd"/>
    </w:p>
    <w:p w14:paraId="1C10B230" w14:textId="55E051AA" w:rsidR="00C80A5C" w:rsidRP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Job search</w:t>
      </w:r>
    </w:p>
    <w:p w14:paraId="19A9D49B" w14:textId="2C969EDB" w:rsidR="00C80A5C" w:rsidRPr="00C80A5C" w:rsidRDefault="00C80A5C" w:rsidP="00C80A5C">
      <w:pPr>
        <w:pStyle w:val="ListParagraph"/>
        <w:numPr>
          <w:ilvl w:val="3"/>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Bus</w:t>
      </w:r>
    </w:p>
    <w:p w14:paraId="0C997DAD" w14:textId="6D8C57A0" w:rsidR="00C80A5C" w:rsidRPr="00C80A5C" w:rsidRDefault="00C80A5C" w:rsidP="00C80A5C">
      <w:pPr>
        <w:pStyle w:val="ListParagraph"/>
        <w:numPr>
          <w:ilvl w:val="3"/>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lastRenderedPageBreak/>
        <w:t>Uniforms</w:t>
      </w:r>
    </w:p>
    <w:p w14:paraId="73AB4C5D" w14:textId="450BAB29" w:rsidR="00C80A5C" w:rsidRPr="00C80A5C" w:rsidRDefault="00C80A5C" w:rsidP="00C80A5C">
      <w:pPr>
        <w:pStyle w:val="ListParagraph"/>
        <w:numPr>
          <w:ilvl w:val="3"/>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Dress for success</w:t>
      </w:r>
    </w:p>
    <w:p w14:paraId="6BB219E9" w14:textId="6A54D3BF" w:rsidR="00C80A5C" w:rsidRDefault="00C80A5C" w:rsidP="00C80A5C">
      <w:pPr>
        <w:pStyle w:val="ListParagraph"/>
        <w:numPr>
          <w:ilvl w:val="1"/>
          <w:numId w:val="25"/>
        </w:numPr>
        <w:spacing w:beforeAutospacing="1" w:afterAutospacing="1" w:line="360" w:lineRule="auto"/>
        <w:rPr>
          <w:rFonts w:ascii="Calibri" w:eastAsia="Calibri" w:hAnsi="Calibri" w:cs="Calibri"/>
          <w:color w:val="FF0000"/>
          <w:sz w:val="28"/>
          <w:szCs w:val="24"/>
        </w:rPr>
      </w:pPr>
      <w:r w:rsidRPr="00C80A5C">
        <w:rPr>
          <w:rFonts w:ascii="Calibri" w:eastAsia="Calibri" w:hAnsi="Calibri" w:cs="Calibri"/>
          <w:color w:val="FF0000"/>
          <w:sz w:val="28"/>
          <w:szCs w:val="24"/>
        </w:rPr>
        <w:t>Reviewing options for Consumer Advisory Board</w:t>
      </w:r>
    </w:p>
    <w:p w14:paraId="534C24B8" w14:textId="12EC6FF8" w:rsidR="00C80A5C" w:rsidRDefault="00C80A5C" w:rsidP="00C80A5C">
      <w:pPr>
        <w:pStyle w:val="ListParagraph"/>
        <w:numPr>
          <w:ilvl w:val="1"/>
          <w:numId w:val="25"/>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Intersectional Inequities</w:t>
      </w:r>
    </w:p>
    <w:p w14:paraId="1390482D" w14:textId="6C425E44" w:rsidR="00C80A5C" w:rsidRDefault="00C80A5C" w:rsidP="00C80A5C">
      <w:pPr>
        <w:pStyle w:val="ListParagraph"/>
        <w:numPr>
          <w:ilvl w:val="2"/>
          <w:numId w:val="25"/>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Chronic/disabilities</w:t>
      </w:r>
    </w:p>
    <w:p w14:paraId="492741A0" w14:textId="419C642C" w:rsidR="00C80A5C" w:rsidRDefault="00C80A5C" w:rsidP="00C80A5C">
      <w:pPr>
        <w:pStyle w:val="ListParagraph"/>
        <w:numPr>
          <w:ilvl w:val="3"/>
          <w:numId w:val="25"/>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Serving decision making positions</w:t>
      </w:r>
    </w:p>
    <w:p w14:paraId="27BBBF88" w14:textId="52551934" w:rsidR="00C80A5C" w:rsidRPr="00C80A5C" w:rsidRDefault="00C80A5C" w:rsidP="00C80A5C">
      <w:pPr>
        <w:pStyle w:val="ListParagraph"/>
        <w:numPr>
          <w:ilvl w:val="3"/>
          <w:numId w:val="25"/>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LGBTQ</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6B8D708E" w14:textId="6AC37169" w:rsidR="009663C8" w:rsidRDefault="00256333" w:rsidP="009663C8">
      <w:pPr>
        <w:pStyle w:val="ListParagraph"/>
        <w:numPr>
          <w:ilvl w:val="1"/>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July 20</w:t>
      </w:r>
      <w:r w:rsidR="00B30201" w:rsidRPr="00B30201">
        <w:rPr>
          <w:rFonts w:ascii="Calibri" w:eastAsia="Calibri" w:hAnsi="Calibri" w:cs="Calibri"/>
          <w:b/>
          <w:sz w:val="28"/>
          <w:szCs w:val="24"/>
          <w:highlight w:val="yellow"/>
          <w:vertAlign w:val="superscript"/>
        </w:rPr>
        <w:t>th</w:t>
      </w:r>
      <w:r w:rsidR="00B30201">
        <w:rPr>
          <w:rFonts w:ascii="Calibri" w:eastAsia="Calibri" w:hAnsi="Calibri" w:cs="Calibri"/>
          <w:b/>
          <w:sz w:val="28"/>
          <w:szCs w:val="24"/>
          <w:highlight w:val="yellow"/>
        </w:rPr>
        <w:t xml:space="preserve"> </w:t>
      </w:r>
      <w:r w:rsidR="00D17B76" w:rsidRPr="00D17B76">
        <w:rPr>
          <w:rFonts w:ascii="Calibri" w:eastAsia="Calibri" w:hAnsi="Calibri" w:cs="Calibri"/>
          <w:b/>
          <w:sz w:val="28"/>
          <w:szCs w:val="24"/>
          <w:highlight w:val="yellow"/>
        </w:rPr>
        <w:t xml:space="preserve"> </w:t>
      </w:r>
    </w:p>
    <w:p w14:paraId="653D939F" w14:textId="7ED52809" w:rsidR="00C80A5C" w:rsidRPr="00C80A5C" w:rsidRDefault="00C80A5C" w:rsidP="009663C8">
      <w:pPr>
        <w:pStyle w:val="ListParagraph"/>
        <w:numPr>
          <w:ilvl w:val="2"/>
          <w:numId w:val="10"/>
        </w:numPr>
        <w:spacing w:beforeAutospacing="1" w:afterAutospacing="1" w:line="360" w:lineRule="auto"/>
        <w:rPr>
          <w:rFonts w:ascii="Calibri" w:eastAsia="Calibri" w:hAnsi="Calibri" w:cs="Calibri"/>
          <w:b/>
          <w:color w:val="FF0000"/>
          <w:sz w:val="28"/>
          <w:szCs w:val="24"/>
        </w:rPr>
      </w:pPr>
      <w:r>
        <w:rPr>
          <w:rFonts w:ascii="Calibri" w:eastAsia="Calibri" w:hAnsi="Calibri" w:cs="Calibri"/>
          <w:b/>
          <w:color w:val="FF0000"/>
          <w:sz w:val="28"/>
          <w:szCs w:val="24"/>
        </w:rPr>
        <w:t>Next agenda</w:t>
      </w:r>
    </w:p>
    <w:p w14:paraId="66E2C30D" w14:textId="70CC35EC" w:rsidR="009663C8" w:rsidRPr="00C80A5C" w:rsidRDefault="009663C8" w:rsidP="00C80A5C">
      <w:pPr>
        <w:pStyle w:val="ListParagraph"/>
        <w:numPr>
          <w:ilvl w:val="3"/>
          <w:numId w:val="10"/>
        </w:numPr>
        <w:spacing w:beforeAutospacing="1" w:afterAutospacing="1" w:line="360" w:lineRule="auto"/>
        <w:rPr>
          <w:rFonts w:ascii="Calibri" w:eastAsia="Calibri" w:hAnsi="Calibri" w:cs="Calibri"/>
          <w:b/>
          <w:color w:val="FF0000"/>
          <w:sz w:val="28"/>
          <w:szCs w:val="24"/>
        </w:rPr>
      </w:pPr>
      <w:r w:rsidRPr="00C80A5C">
        <w:rPr>
          <w:rFonts w:ascii="Calibri" w:eastAsia="Calibri" w:hAnsi="Calibri" w:cs="Calibri"/>
          <w:color w:val="FF0000"/>
          <w:sz w:val="28"/>
          <w:szCs w:val="24"/>
        </w:rPr>
        <w:t>Data check in</w:t>
      </w:r>
    </w:p>
    <w:p w14:paraId="21BEC72D" w14:textId="0F1697DA" w:rsidR="00C80A5C" w:rsidRPr="00C80A5C" w:rsidRDefault="00C80A5C" w:rsidP="00C80A5C">
      <w:pPr>
        <w:pStyle w:val="ListParagraph"/>
        <w:numPr>
          <w:ilvl w:val="3"/>
          <w:numId w:val="10"/>
        </w:numPr>
        <w:spacing w:beforeAutospacing="1" w:afterAutospacing="1" w:line="360" w:lineRule="auto"/>
        <w:rPr>
          <w:rFonts w:ascii="Calibri" w:eastAsia="Calibri" w:hAnsi="Calibri" w:cs="Calibri"/>
          <w:b/>
          <w:color w:val="FF0000"/>
          <w:sz w:val="28"/>
          <w:szCs w:val="24"/>
        </w:rPr>
      </w:pPr>
      <w:r w:rsidRPr="00C80A5C">
        <w:rPr>
          <w:rFonts w:ascii="Calibri" w:eastAsia="Calibri" w:hAnsi="Calibri" w:cs="Calibri"/>
          <w:color w:val="FF0000"/>
          <w:sz w:val="28"/>
          <w:szCs w:val="24"/>
        </w:rPr>
        <w:t>Advising on non-retaliation policy</w:t>
      </w:r>
    </w:p>
    <w:sectPr w:rsidR="00C80A5C" w:rsidRPr="00C8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6pt;height:10.6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A3A18"/>
    <w:multiLevelType w:val="hybridMultilevel"/>
    <w:tmpl w:val="B56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4"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6"/>
  </w:num>
  <w:num w:numId="4">
    <w:abstractNumId w:val="8"/>
  </w:num>
  <w:num w:numId="5">
    <w:abstractNumId w:val="11"/>
  </w:num>
  <w:num w:numId="6">
    <w:abstractNumId w:val="16"/>
  </w:num>
  <w:num w:numId="7">
    <w:abstractNumId w:val="18"/>
  </w:num>
  <w:num w:numId="8">
    <w:abstractNumId w:val="19"/>
  </w:num>
  <w:num w:numId="9">
    <w:abstractNumId w:val="21"/>
  </w:num>
  <w:num w:numId="10">
    <w:abstractNumId w:val="3"/>
  </w:num>
  <w:num w:numId="11">
    <w:abstractNumId w:val="0"/>
  </w:num>
  <w:num w:numId="12">
    <w:abstractNumId w:val="15"/>
  </w:num>
  <w:num w:numId="13">
    <w:abstractNumId w:val="4"/>
  </w:num>
  <w:num w:numId="14">
    <w:abstractNumId w:val="27"/>
  </w:num>
  <w:num w:numId="15">
    <w:abstractNumId w:val="7"/>
  </w:num>
  <w:num w:numId="16">
    <w:abstractNumId w:val="22"/>
  </w:num>
  <w:num w:numId="17">
    <w:abstractNumId w:val="12"/>
  </w:num>
  <w:num w:numId="18">
    <w:abstractNumId w:val="24"/>
  </w:num>
  <w:num w:numId="19">
    <w:abstractNumId w:val="14"/>
  </w:num>
  <w:num w:numId="20">
    <w:abstractNumId w:val="5"/>
  </w:num>
  <w:num w:numId="21">
    <w:abstractNumId w:val="10"/>
  </w:num>
  <w:num w:numId="22">
    <w:abstractNumId w:val="6"/>
  </w:num>
  <w:num w:numId="23">
    <w:abstractNumId w:val="13"/>
  </w:num>
  <w:num w:numId="24">
    <w:abstractNumId w:val="2"/>
  </w:num>
  <w:num w:numId="25">
    <w:abstractNumId w:val="20"/>
  </w:num>
  <w:num w:numId="26">
    <w:abstractNumId w:val="9"/>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0375"/>
    <w:rsid w:val="00062EF2"/>
    <w:rsid w:val="00070A3D"/>
    <w:rsid w:val="00071F0F"/>
    <w:rsid w:val="0008119F"/>
    <w:rsid w:val="00082D31"/>
    <w:rsid w:val="000F1E78"/>
    <w:rsid w:val="001139B9"/>
    <w:rsid w:val="00113C36"/>
    <w:rsid w:val="00124374"/>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1088B"/>
    <w:rsid w:val="00250414"/>
    <w:rsid w:val="00255A73"/>
    <w:rsid w:val="00256333"/>
    <w:rsid w:val="00260328"/>
    <w:rsid w:val="002708E9"/>
    <w:rsid w:val="002832AD"/>
    <w:rsid w:val="002862C7"/>
    <w:rsid w:val="002873E9"/>
    <w:rsid w:val="002D0BC8"/>
    <w:rsid w:val="002D4826"/>
    <w:rsid w:val="002E143F"/>
    <w:rsid w:val="00301292"/>
    <w:rsid w:val="00301FD9"/>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C693B"/>
    <w:rsid w:val="003D7403"/>
    <w:rsid w:val="003E0CEA"/>
    <w:rsid w:val="003E4CA6"/>
    <w:rsid w:val="003F0F02"/>
    <w:rsid w:val="0040115A"/>
    <w:rsid w:val="00435A3A"/>
    <w:rsid w:val="004410B1"/>
    <w:rsid w:val="00447D10"/>
    <w:rsid w:val="00450C79"/>
    <w:rsid w:val="0047582C"/>
    <w:rsid w:val="004A4D50"/>
    <w:rsid w:val="004C06A7"/>
    <w:rsid w:val="004C09D0"/>
    <w:rsid w:val="004C3D96"/>
    <w:rsid w:val="004D2B4E"/>
    <w:rsid w:val="004F26E3"/>
    <w:rsid w:val="004F294E"/>
    <w:rsid w:val="00515A2B"/>
    <w:rsid w:val="00516D84"/>
    <w:rsid w:val="00532BC1"/>
    <w:rsid w:val="005339C7"/>
    <w:rsid w:val="00535E26"/>
    <w:rsid w:val="00550D80"/>
    <w:rsid w:val="00570608"/>
    <w:rsid w:val="00570C37"/>
    <w:rsid w:val="00572B17"/>
    <w:rsid w:val="00582232"/>
    <w:rsid w:val="005A5786"/>
    <w:rsid w:val="005A63E2"/>
    <w:rsid w:val="005B0C6A"/>
    <w:rsid w:val="005C20E4"/>
    <w:rsid w:val="005C66A8"/>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603D4"/>
    <w:rsid w:val="00772B42"/>
    <w:rsid w:val="00786053"/>
    <w:rsid w:val="007C117E"/>
    <w:rsid w:val="007D1F13"/>
    <w:rsid w:val="007F70B1"/>
    <w:rsid w:val="00802084"/>
    <w:rsid w:val="00806EC4"/>
    <w:rsid w:val="0085593D"/>
    <w:rsid w:val="00864BAB"/>
    <w:rsid w:val="008657EA"/>
    <w:rsid w:val="008744D2"/>
    <w:rsid w:val="00876845"/>
    <w:rsid w:val="0088003E"/>
    <w:rsid w:val="00883638"/>
    <w:rsid w:val="00887A4E"/>
    <w:rsid w:val="008B2994"/>
    <w:rsid w:val="008D128D"/>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663C8"/>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201"/>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80A5C"/>
    <w:rsid w:val="00CA6301"/>
    <w:rsid w:val="00CA7604"/>
    <w:rsid w:val="00CC528A"/>
    <w:rsid w:val="00CD50A1"/>
    <w:rsid w:val="00CE4227"/>
    <w:rsid w:val="00CE5A02"/>
    <w:rsid w:val="00CF4F6B"/>
    <w:rsid w:val="00D036CA"/>
    <w:rsid w:val="00D04FE0"/>
    <w:rsid w:val="00D17B76"/>
    <w:rsid w:val="00D17D7B"/>
    <w:rsid w:val="00D5666A"/>
    <w:rsid w:val="00D66E77"/>
    <w:rsid w:val="00D75C86"/>
    <w:rsid w:val="00D957BF"/>
    <w:rsid w:val="00D96E30"/>
    <w:rsid w:val="00DA4ABF"/>
    <w:rsid w:val="00DD24AF"/>
    <w:rsid w:val="00DD4296"/>
    <w:rsid w:val="00DE48D5"/>
    <w:rsid w:val="00DF4FA2"/>
    <w:rsid w:val="00DF694E"/>
    <w:rsid w:val="00DF6E2F"/>
    <w:rsid w:val="00E31223"/>
    <w:rsid w:val="00E6546B"/>
    <w:rsid w:val="00E65DA8"/>
    <w:rsid w:val="00E700C9"/>
    <w:rsid w:val="00E810B9"/>
    <w:rsid w:val="00EB3776"/>
    <w:rsid w:val="00EB3DAC"/>
    <w:rsid w:val="00EC4C47"/>
    <w:rsid w:val="00F14444"/>
    <w:rsid w:val="00F31239"/>
    <w:rsid w:val="00F439EF"/>
    <w:rsid w:val="00F557D9"/>
    <w:rsid w:val="00F6013E"/>
    <w:rsid w:val="00F62656"/>
    <w:rsid w:val="00F63819"/>
    <w:rsid w:val="00F83062"/>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04DF8-FBDB-4491-912E-C7BF2407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cp:lastPrinted>2022-06-30T14:53:00Z</cp:lastPrinted>
  <dcterms:created xsi:type="dcterms:W3CDTF">2022-06-30T14:54:00Z</dcterms:created>
  <dcterms:modified xsi:type="dcterms:W3CDTF">2022-06-30T14:54:00Z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