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3A2D0" w14:textId="00E50461" w:rsidR="00B40F95" w:rsidRPr="00E04442" w:rsidRDefault="00E04442" w:rsidP="00E04442">
      <w:pPr>
        <w:jc w:val="center"/>
        <w:rPr>
          <w:b/>
          <w:bCs/>
          <w:u w:val="single"/>
        </w:rPr>
      </w:pPr>
      <w:r w:rsidRPr="00E04442">
        <w:rPr>
          <w:b/>
          <w:bCs/>
          <w:u w:val="single"/>
        </w:rPr>
        <w:t>Equity and Inclusion Committee</w:t>
      </w:r>
    </w:p>
    <w:p w14:paraId="6CE5B356" w14:textId="5C968D47" w:rsidR="00E04442" w:rsidRPr="00E04442" w:rsidRDefault="00E04442" w:rsidP="00E04442">
      <w:pPr>
        <w:jc w:val="center"/>
        <w:rPr>
          <w:b/>
          <w:bCs/>
          <w:u w:val="single"/>
        </w:rPr>
      </w:pPr>
      <w:r w:rsidRPr="00E04442">
        <w:rPr>
          <w:b/>
          <w:bCs/>
          <w:u w:val="single"/>
        </w:rPr>
        <w:t>July 20</w:t>
      </w:r>
      <w:r w:rsidRPr="00E04442">
        <w:rPr>
          <w:b/>
          <w:bCs/>
          <w:u w:val="single"/>
          <w:vertAlign w:val="superscript"/>
        </w:rPr>
        <w:t>th</w:t>
      </w:r>
      <w:r w:rsidRPr="00E04442">
        <w:rPr>
          <w:b/>
          <w:bCs/>
          <w:u w:val="single"/>
        </w:rPr>
        <w:t>, 2023</w:t>
      </w:r>
    </w:p>
    <w:p w14:paraId="16B6B7FC" w14:textId="6A932576" w:rsidR="00E04442" w:rsidRPr="00E04442" w:rsidRDefault="00E04442" w:rsidP="00E04442">
      <w:pPr>
        <w:rPr>
          <w:b/>
          <w:bCs/>
        </w:rPr>
      </w:pPr>
      <w:r w:rsidRPr="00E04442">
        <w:rPr>
          <w:b/>
          <w:bCs/>
        </w:rPr>
        <w:t>Present</w:t>
      </w:r>
    </w:p>
    <w:p w14:paraId="2A1122B2" w14:textId="7FFADC4B" w:rsidR="00E04442" w:rsidRDefault="00E04442" w:rsidP="00E04442">
      <w:pPr>
        <w:pStyle w:val="ListParagraph"/>
        <w:numPr>
          <w:ilvl w:val="0"/>
          <w:numId w:val="1"/>
        </w:numPr>
      </w:pPr>
      <w:r>
        <w:t>Emma C (Three County CoC)</w:t>
      </w:r>
    </w:p>
    <w:p w14:paraId="55E2288C" w14:textId="378CAFAB" w:rsidR="00E04442" w:rsidRDefault="00E04442" w:rsidP="00E04442">
      <w:pPr>
        <w:pStyle w:val="ListParagraph"/>
        <w:numPr>
          <w:ilvl w:val="0"/>
          <w:numId w:val="1"/>
        </w:numPr>
      </w:pPr>
      <w:r>
        <w:t>Shaundell D (Three County CoC)</w:t>
      </w:r>
    </w:p>
    <w:p w14:paraId="2B3C0B8A" w14:textId="7C0C8C0B" w:rsidR="00E04442" w:rsidRDefault="00E04442" w:rsidP="00E04442">
      <w:pPr>
        <w:pStyle w:val="ListParagraph"/>
        <w:numPr>
          <w:ilvl w:val="0"/>
          <w:numId w:val="1"/>
        </w:numPr>
      </w:pPr>
      <w:r>
        <w:t>Michele L (Three County CoC)</w:t>
      </w:r>
    </w:p>
    <w:p w14:paraId="36730922" w14:textId="79509C13" w:rsidR="00E04442" w:rsidRDefault="00E04442" w:rsidP="00E04442">
      <w:pPr>
        <w:pStyle w:val="ListParagraph"/>
        <w:numPr>
          <w:ilvl w:val="0"/>
          <w:numId w:val="1"/>
        </w:numPr>
      </w:pPr>
      <w:r>
        <w:t>Lisa S (PLE)</w:t>
      </w:r>
    </w:p>
    <w:p w14:paraId="075C7EC9" w14:textId="43C4379A" w:rsidR="00E04442" w:rsidRDefault="00E04442" w:rsidP="00E04442">
      <w:pPr>
        <w:pStyle w:val="ListParagraph"/>
        <w:numPr>
          <w:ilvl w:val="0"/>
          <w:numId w:val="1"/>
        </w:numPr>
      </w:pPr>
      <w:r>
        <w:t>Sarah Z (Craig’s Doors)</w:t>
      </w:r>
    </w:p>
    <w:p w14:paraId="5995F5C8" w14:textId="3665E74B" w:rsidR="00E04442" w:rsidRDefault="00E04442" w:rsidP="00E04442">
      <w:pPr>
        <w:pStyle w:val="ListParagraph"/>
        <w:numPr>
          <w:ilvl w:val="0"/>
          <w:numId w:val="1"/>
        </w:numPr>
      </w:pPr>
      <w:r>
        <w:t>Efrain V (A Positive Place)</w:t>
      </w:r>
    </w:p>
    <w:p w14:paraId="7E66E708" w14:textId="2C698688" w:rsidR="00E04442" w:rsidRDefault="00E04442" w:rsidP="00E04442">
      <w:pPr>
        <w:pStyle w:val="ListParagraph"/>
        <w:numPr>
          <w:ilvl w:val="0"/>
          <w:numId w:val="1"/>
        </w:numPr>
      </w:pPr>
      <w:r>
        <w:t>Calpurnyia R (MHSA)</w:t>
      </w:r>
    </w:p>
    <w:p w14:paraId="675AD28A" w14:textId="33BC4802" w:rsidR="00E04442" w:rsidRDefault="00E04442" w:rsidP="00E04442">
      <w:pPr>
        <w:pStyle w:val="ListParagraph"/>
        <w:numPr>
          <w:ilvl w:val="0"/>
          <w:numId w:val="1"/>
        </w:numPr>
      </w:pPr>
      <w:r>
        <w:t>Tim M (Craig’s Doors)</w:t>
      </w:r>
    </w:p>
    <w:p w14:paraId="5923456C" w14:textId="71686A2D" w:rsidR="00E04442" w:rsidRDefault="00E04442" w:rsidP="00E04442">
      <w:pPr>
        <w:pStyle w:val="ListParagraph"/>
        <w:numPr>
          <w:ilvl w:val="0"/>
          <w:numId w:val="1"/>
        </w:numPr>
      </w:pPr>
      <w:r>
        <w:t xml:space="preserve">Keyedrya </w:t>
      </w:r>
      <w:r w:rsidR="00C32B5B">
        <w:t>(CCC)</w:t>
      </w:r>
    </w:p>
    <w:p w14:paraId="70BBA099" w14:textId="0742B842" w:rsidR="00E04442" w:rsidRDefault="00E04442" w:rsidP="00E04442">
      <w:pPr>
        <w:pStyle w:val="ListParagraph"/>
        <w:numPr>
          <w:ilvl w:val="0"/>
          <w:numId w:val="1"/>
        </w:numPr>
      </w:pPr>
      <w:r>
        <w:t>Leon R (PLE)</w:t>
      </w:r>
    </w:p>
    <w:p w14:paraId="25A36DCE" w14:textId="0C6D2EDF" w:rsidR="00E04442" w:rsidRDefault="00E04442" w:rsidP="00E04442">
      <w:pPr>
        <w:pStyle w:val="ListParagraph"/>
        <w:numPr>
          <w:ilvl w:val="0"/>
          <w:numId w:val="1"/>
        </w:numPr>
      </w:pPr>
      <w:r>
        <w:t>Montsho G (MHA)</w:t>
      </w:r>
    </w:p>
    <w:p w14:paraId="53ABCABF" w14:textId="21CDE4C7" w:rsidR="00E04442" w:rsidRDefault="00E04442" w:rsidP="00E04442">
      <w:pPr>
        <w:pStyle w:val="ListParagraph"/>
        <w:numPr>
          <w:ilvl w:val="0"/>
          <w:numId w:val="1"/>
        </w:numPr>
      </w:pPr>
      <w:r>
        <w:t>Stacy P</w:t>
      </w:r>
    </w:p>
    <w:p w14:paraId="72CE7497" w14:textId="351E5ADB" w:rsidR="00E04442" w:rsidRDefault="00E04442" w:rsidP="00E04442">
      <w:pPr>
        <w:pStyle w:val="ListParagraph"/>
        <w:numPr>
          <w:ilvl w:val="0"/>
          <w:numId w:val="1"/>
        </w:numPr>
      </w:pPr>
      <w:r>
        <w:t xml:space="preserve">Rafael B-M </w:t>
      </w:r>
    </w:p>
    <w:p w14:paraId="68904AAA" w14:textId="57553632" w:rsidR="00E04442" w:rsidRDefault="00E04442" w:rsidP="00E04442">
      <w:pPr>
        <w:pStyle w:val="ListParagraph"/>
        <w:numPr>
          <w:ilvl w:val="0"/>
          <w:numId w:val="1"/>
        </w:numPr>
      </w:pPr>
      <w:r>
        <w:t>Cynthia D (CAPV)</w:t>
      </w:r>
    </w:p>
    <w:p w14:paraId="1629B9B2" w14:textId="750B76F7" w:rsidR="00C32B5B" w:rsidRDefault="00C32B5B" w:rsidP="00E04442">
      <w:pPr>
        <w:pStyle w:val="ListParagraph"/>
        <w:numPr>
          <w:ilvl w:val="0"/>
          <w:numId w:val="1"/>
        </w:numPr>
      </w:pPr>
      <w:r>
        <w:t>Betsy S-J (A Positive Place)</w:t>
      </w:r>
    </w:p>
    <w:p w14:paraId="75AB652C" w14:textId="465902B3" w:rsidR="004108B0" w:rsidRDefault="004108B0" w:rsidP="00E04442">
      <w:pPr>
        <w:rPr>
          <w:b/>
          <w:bCs/>
        </w:rPr>
      </w:pPr>
      <w:r>
        <w:rPr>
          <w:b/>
          <w:bCs/>
        </w:rPr>
        <w:t>Introductions</w:t>
      </w:r>
    </w:p>
    <w:p w14:paraId="5A1005B6" w14:textId="71DE3BDC" w:rsidR="00E04442" w:rsidRPr="00E04442" w:rsidRDefault="001611C4" w:rsidP="00E04442">
      <w:pPr>
        <w:rPr>
          <w:b/>
          <w:bCs/>
        </w:rPr>
      </w:pPr>
      <w:r>
        <w:rPr>
          <w:b/>
          <w:bCs/>
        </w:rPr>
        <w:t>Diversity Survey Letter</w:t>
      </w:r>
    </w:p>
    <w:p w14:paraId="043F11AB" w14:textId="333045A0" w:rsidR="007F39A3" w:rsidRDefault="007F39A3" w:rsidP="00E04442">
      <w:pPr>
        <w:pStyle w:val="ListParagraph"/>
        <w:numPr>
          <w:ilvl w:val="0"/>
          <w:numId w:val="1"/>
        </w:numPr>
      </w:pPr>
      <w:r>
        <w:t>1</w:t>
      </w:r>
      <w:r w:rsidRPr="007F39A3">
        <w:rPr>
          <w:vertAlign w:val="superscript"/>
        </w:rPr>
        <w:t>st</w:t>
      </w:r>
      <w:r>
        <w:t xml:space="preserve"> paragraph </w:t>
      </w:r>
    </w:p>
    <w:p w14:paraId="3A744F2B" w14:textId="1833558F" w:rsidR="007F39A3" w:rsidRDefault="00241420" w:rsidP="007F39A3">
      <w:pPr>
        <w:pStyle w:val="ListParagraph"/>
        <w:numPr>
          <w:ilvl w:val="1"/>
          <w:numId w:val="1"/>
        </w:numPr>
      </w:pPr>
      <w:r>
        <w:t>No changes, important for people to know what the CoC is</w:t>
      </w:r>
    </w:p>
    <w:p w14:paraId="24AEEADF" w14:textId="50B3292A" w:rsidR="00E04442" w:rsidRDefault="007F39A3" w:rsidP="00E04442">
      <w:pPr>
        <w:pStyle w:val="ListParagraph"/>
        <w:numPr>
          <w:ilvl w:val="0"/>
          <w:numId w:val="1"/>
        </w:numPr>
      </w:pPr>
      <w:r>
        <w:t>2</w:t>
      </w:r>
      <w:r w:rsidRPr="007F39A3">
        <w:rPr>
          <w:vertAlign w:val="superscript"/>
        </w:rPr>
        <w:t>nd</w:t>
      </w:r>
      <w:r>
        <w:t xml:space="preserve"> paragraph</w:t>
      </w:r>
    </w:p>
    <w:p w14:paraId="5BCABAFD" w14:textId="14BF36C1" w:rsidR="00241420" w:rsidRDefault="00241420" w:rsidP="00241420">
      <w:pPr>
        <w:pStyle w:val="ListParagraph"/>
        <w:numPr>
          <w:ilvl w:val="1"/>
          <w:numId w:val="1"/>
        </w:numPr>
      </w:pPr>
      <w:r>
        <w:t xml:space="preserve">Betsy: why don’t we start with what we are trying to address…in our communities, people of color are overrepresented in the homelessness population. </w:t>
      </w:r>
      <w:r w:rsidR="000810EE">
        <w:t xml:space="preserve">What’s the problem? Surveys are trying to assess something and make it better … through perspective of staff and participants … </w:t>
      </w:r>
      <w:r w:rsidR="00636D5C">
        <w:t xml:space="preserve">Start with what the problems are and </w:t>
      </w:r>
      <w:r w:rsidR="004108B0">
        <w:t>then</w:t>
      </w:r>
      <w:r w:rsidR="00636D5C">
        <w:t xml:space="preserve"> move into ‘we want to get a sense of what our orgs look like’ </w:t>
      </w:r>
    </w:p>
    <w:p w14:paraId="02A3A355" w14:textId="39D53270" w:rsidR="00636D5C" w:rsidRDefault="00636D5C" w:rsidP="00241420">
      <w:pPr>
        <w:pStyle w:val="ListParagraph"/>
        <w:numPr>
          <w:ilvl w:val="1"/>
          <w:numId w:val="1"/>
        </w:numPr>
      </w:pPr>
      <w:r>
        <w:t xml:space="preserve">Keyedrya: </w:t>
      </w:r>
      <w:r w:rsidR="00407F9A">
        <w:t>can we read through the whole thing first?</w:t>
      </w:r>
    </w:p>
    <w:p w14:paraId="7E570525" w14:textId="5FE970EE" w:rsidR="006064C2" w:rsidRDefault="006064C2" w:rsidP="006064C2">
      <w:pPr>
        <w:pStyle w:val="ListParagraph"/>
        <w:numPr>
          <w:ilvl w:val="0"/>
          <w:numId w:val="1"/>
        </w:numPr>
      </w:pPr>
      <w:r>
        <w:t xml:space="preserve">Read through whole letter; Shaundell also shared the survey for those who don’t know </w:t>
      </w:r>
    </w:p>
    <w:p w14:paraId="698D8E80" w14:textId="60361796" w:rsidR="006064C2" w:rsidRDefault="0066545B" w:rsidP="006064C2">
      <w:pPr>
        <w:pStyle w:val="ListParagraph"/>
        <w:numPr>
          <w:ilvl w:val="0"/>
          <w:numId w:val="1"/>
        </w:numPr>
      </w:pPr>
      <w:r>
        <w:t xml:space="preserve">Lisa: a lot of important info, could cut down towards the end… </w:t>
      </w:r>
      <w:r w:rsidR="002C46D0">
        <w:t>shortening last paragraph.</w:t>
      </w:r>
    </w:p>
    <w:p w14:paraId="042C804B" w14:textId="41F49C7E" w:rsidR="00432055" w:rsidRDefault="00432055" w:rsidP="006064C2">
      <w:pPr>
        <w:pStyle w:val="ListParagraph"/>
        <w:numPr>
          <w:ilvl w:val="0"/>
          <w:numId w:val="1"/>
        </w:numPr>
      </w:pPr>
      <w:r>
        <w:t>“</w:t>
      </w:r>
      <w:proofErr w:type="gramStart"/>
      <w:r>
        <w:t>how</w:t>
      </w:r>
      <w:proofErr w:type="gramEnd"/>
      <w:r>
        <w:t xml:space="preserve"> well commitments are aligned with action” “realities and conditions of your workplace” </w:t>
      </w:r>
    </w:p>
    <w:p w14:paraId="27E0F6C4" w14:textId="130D4F4E" w:rsidR="00591D96" w:rsidRDefault="00591D96" w:rsidP="006064C2">
      <w:pPr>
        <w:pStyle w:val="ListParagraph"/>
        <w:numPr>
          <w:ilvl w:val="0"/>
          <w:numId w:val="1"/>
        </w:numPr>
      </w:pPr>
      <w:r>
        <w:t>*</w:t>
      </w:r>
      <w:proofErr w:type="gramStart"/>
      <w:r>
        <w:t>the</w:t>
      </w:r>
      <w:proofErr w:type="gramEnd"/>
      <w:r>
        <w:t xml:space="preserve"> FUTURE trainings</w:t>
      </w:r>
    </w:p>
    <w:p w14:paraId="5594AE47" w14:textId="6EC0C1D8" w:rsidR="007C4C81" w:rsidRDefault="007C4C81" w:rsidP="006064C2">
      <w:pPr>
        <w:pStyle w:val="ListParagraph"/>
        <w:numPr>
          <w:ilvl w:val="0"/>
          <w:numId w:val="1"/>
        </w:numPr>
      </w:pPr>
      <w:r>
        <w:t xml:space="preserve">Going over the </w:t>
      </w:r>
      <w:r w:rsidR="006111AA">
        <w:t xml:space="preserve">one pager Calpurnyia made </w:t>
      </w:r>
    </w:p>
    <w:p w14:paraId="77733DC9" w14:textId="0312CD18" w:rsidR="006111AA" w:rsidRDefault="007A0318" w:rsidP="006064C2">
      <w:pPr>
        <w:pStyle w:val="ListParagraph"/>
        <w:numPr>
          <w:ilvl w:val="0"/>
          <w:numId w:val="1"/>
        </w:numPr>
      </w:pPr>
      <w:r>
        <w:t xml:space="preserve">Tim: reaching out to Pamela and pitching this at next WMNEH </w:t>
      </w:r>
      <w:proofErr w:type="gramStart"/>
      <w:r>
        <w:t>meeting ?</w:t>
      </w:r>
      <w:proofErr w:type="gramEnd"/>
      <w:r>
        <w:t xml:space="preserve"> </w:t>
      </w:r>
    </w:p>
    <w:p w14:paraId="1C88E564" w14:textId="57E11B39" w:rsidR="008F2A87" w:rsidRDefault="008F2A87" w:rsidP="006064C2">
      <w:pPr>
        <w:pStyle w:val="ListParagraph"/>
        <w:numPr>
          <w:ilvl w:val="0"/>
          <w:numId w:val="1"/>
        </w:numPr>
      </w:pPr>
      <w:r>
        <w:t xml:space="preserve">Cynthia: </w:t>
      </w:r>
      <w:r w:rsidR="005A7E0F">
        <w:t xml:space="preserve">adding an admission in beginning of results that more responses are needed to provide a full range of ‘truth’ (may not reflect </w:t>
      </w:r>
      <w:r w:rsidR="004108B0">
        <w:t>what’s</w:t>
      </w:r>
      <w:r w:rsidR="005A7E0F">
        <w:t xml:space="preserve"> happening in all agencies) </w:t>
      </w:r>
    </w:p>
    <w:p w14:paraId="7419EC3C" w14:textId="765AD8F6" w:rsidR="005A7E0F" w:rsidRDefault="005A7E0F" w:rsidP="006064C2">
      <w:pPr>
        <w:pStyle w:val="ListParagraph"/>
        <w:numPr>
          <w:ilvl w:val="0"/>
          <w:numId w:val="1"/>
        </w:numPr>
      </w:pPr>
      <w:r>
        <w:t xml:space="preserve">Stacy: include a link </w:t>
      </w:r>
      <w:r w:rsidR="004A309B">
        <w:t xml:space="preserve">to the survey in all your emails before your signature </w:t>
      </w:r>
    </w:p>
    <w:p w14:paraId="0CAE19AA" w14:textId="7E1404B2" w:rsidR="00B93E5B" w:rsidRDefault="00B93E5B" w:rsidP="006064C2">
      <w:pPr>
        <w:pStyle w:val="ListParagraph"/>
        <w:numPr>
          <w:ilvl w:val="0"/>
          <w:numId w:val="1"/>
        </w:numPr>
      </w:pPr>
      <w:r>
        <w:t>Betsy: ideas behind casting a wider net? What do we get out of it?</w:t>
      </w:r>
    </w:p>
    <w:p w14:paraId="3F0B5C85" w14:textId="238FE15B" w:rsidR="00EA1E6A" w:rsidRDefault="00EA1E6A" w:rsidP="00EA1E6A">
      <w:pPr>
        <w:pStyle w:val="ListParagraph"/>
        <w:numPr>
          <w:ilvl w:val="1"/>
          <w:numId w:val="1"/>
        </w:numPr>
      </w:pPr>
      <w:r>
        <w:t xml:space="preserve">Cynthia: provide regional trainings </w:t>
      </w:r>
    </w:p>
    <w:sectPr w:rsidR="00EA1E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6B5D01"/>
    <w:multiLevelType w:val="hybridMultilevel"/>
    <w:tmpl w:val="87AAF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442"/>
    <w:rsid w:val="000810EE"/>
    <w:rsid w:val="001611C4"/>
    <w:rsid w:val="00241420"/>
    <w:rsid w:val="002C46D0"/>
    <w:rsid w:val="00407F9A"/>
    <w:rsid w:val="004108B0"/>
    <w:rsid w:val="00432055"/>
    <w:rsid w:val="004A309B"/>
    <w:rsid w:val="00591D96"/>
    <w:rsid w:val="005A7E0F"/>
    <w:rsid w:val="006064C2"/>
    <w:rsid w:val="006111AA"/>
    <w:rsid w:val="00636D5C"/>
    <w:rsid w:val="0066545B"/>
    <w:rsid w:val="007A0318"/>
    <w:rsid w:val="007C4C81"/>
    <w:rsid w:val="007F39A3"/>
    <w:rsid w:val="008F2A87"/>
    <w:rsid w:val="00B40F95"/>
    <w:rsid w:val="00B93E5B"/>
    <w:rsid w:val="00C32B5B"/>
    <w:rsid w:val="00E04442"/>
    <w:rsid w:val="00EA1E6A"/>
    <w:rsid w:val="00FD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6C4D0"/>
  <w15:chartTrackingRefBased/>
  <w15:docId w15:val="{6116092A-11FC-48F1-BAF6-10800B89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C56025912BCA4E835984BCBB53B956" ma:contentTypeVersion="12" ma:contentTypeDescription="Create a new document." ma:contentTypeScope="" ma:versionID="c421867bdef22bc90a99e9bf0688b012">
  <xsd:schema xmlns:xsd="http://www.w3.org/2001/XMLSchema" xmlns:xs="http://www.w3.org/2001/XMLSchema" xmlns:p="http://schemas.microsoft.com/office/2006/metadata/properties" xmlns:ns3="7ca21a05-a3fe-4a72-8da0-5a40b25d55f6" xmlns:ns4="18061174-3cc0-40ae-9580-3d448dca240e" targetNamespace="http://schemas.microsoft.com/office/2006/metadata/properties" ma:root="true" ma:fieldsID="105740e35f68188107b1171162e2c46f" ns3:_="" ns4:_="">
    <xsd:import namespace="7ca21a05-a3fe-4a72-8da0-5a40b25d55f6"/>
    <xsd:import namespace="18061174-3cc0-40ae-9580-3d448dca24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21a05-a3fe-4a72-8da0-5a40b25d5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61174-3cc0-40ae-9580-3d448dca24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a21a05-a3fe-4a72-8da0-5a40b25d55f6" xsi:nil="true"/>
  </documentManagement>
</p:properties>
</file>

<file path=customXml/itemProps1.xml><?xml version="1.0" encoding="utf-8"?>
<ds:datastoreItem xmlns:ds="http://schemas.openxmlformats.org/officeDocument/2006/customXml" ds:itemID="{4CA2E4DE-266E-424B-A18C-1CAA06CFC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a21a05-a3fe-4a72-8da0-5a40b25d55f6"/>
    <ds:schemaRef ds:uri="18061174-3cc0-40ae-9580-3d448dca2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7DCF96-CC6D-4F3A-9135-8A1BCE4158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89A6E5-9CAD-4D36-A5CE-3720F31C4B07}">
  <ds:schemaRefs>
    <ds:schemaRef ds:uri="http://schemas.microsoft.com/office/2006/metadata/properties"/>
    <ds:schemaRef ds:uri="http://schemas.microsoft.com/office/infopath/2007/PartnerControls"/>
    <ds:schemaRef ds:uri="7ca21a05-a3fe-4a72-8da0-5a40b25d55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Coles</dc:creator>
  <cp:keywords/>
  <dc:description/>
  <cp:lastModifiedBy>Emma Coles</cp:lastModifiedBy>
  <cp:revision>23</cp:revision>
  <dcterms:created xsi:type="dcterms:W3CDTF">2023-07-20T14:57:00Z</dcterms:created>
  <dcterms:modified xsi:type="dcterms:W3CDTF">2023-07-20T19:59:00Z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0x0101009FC56025912BCA4E835984BCBB53B956</vt:lpwstr>
  </property>
</Properties>
</file>