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C8F92" w14:textId="7693DD12" w:rsidR="61D26921" w:rsidRPr="00012629" w:rsidRDefault="61D26921" w:rsidP="00132482">
      <w:pPr>
        <w:spacing w:before="100" w:beforeAutospacing="1" w:after="100" w:afterAutospacing="1" w:line="240" w:lineRule="auto"/>
        <w:contextualSpacing/>
        <w:jc w:val="center"/>
        <w:rPr>
          <w:rFonts w:ascii="Calibri" w:eastAsia="Calibri" w:hAnsi="Calibri" w:cs="Calibri"/>
          <w:b/>
          <w:bCs/>
          <w:sz w:val="36"/>
          <w:szCs w:val="32"/>
        </w:rPr>
      </w:pPr>
      <w:bookmarkStart w:id="0" w:name="_GoBack"/>
      <w:bookmarkEnd w:id="0"/>
      <w:r w:rsidRPr="00012629">
        <w:rPr>
          <w:rFonts w:ascii="Calibri" w:eastAsia="Calibri" w:hAnsi="Calibri" w:cs="Calibri"/>
          <w:b/>
          <w:bCs/>
          <w:sz w:val="36"/>
          <w:szCs w:val="32"/>
        </w:rPr>
        <w:t>Equity and Inclusion Committee Meeting</w:t>
      </w:r>
      <w:r w:rsidR="00132482" w:rsidRPr="00012629">
        <w:rPr>
          <w:rFonts w:ascii="Calibri" w:eastAsia="Calibri" w:hAnsi="Calibri" w:cs="Calibri"/>
          <w:b/>
          <w:bCs/>
          <w:sz w:val="36"/>
          <w:szCs w:val="32"/>
        </w:rPr>
        <w:t xml:space="preserve"> Minutes</w:t>
      </w:r>
    </w:p>
    <w:p w14:paraId="1347F7EE" w14:textId="14CA6832" w:rsidR="5A5AC3C0" w:rsidRPr="00012629" w:rsidRDefault="5A5AC3C0" w:rsidP="00132482">
      <w:pPr>
        <w:spacing w:before="100" w:beforeAutospacing="1" w:after="100" w:afterAutospacing="1" w:line="240" w:lineRule="auto"/>
        <w:contextualSpacing/>
        <w:jc w:val="center"/>
        <w:rPr>
          <w:rFonts w:ascii="Calibri" w:eastAsia="Calibri" w:hAnsi="Calibri" w:cs="Calibri"/>
          <w:sz w:val="28"/>
          <w:szCs w:val="24"/>
        </w:rPr>
      </w:pPr>
    </w:p>
    <w:p w14:paraId="09AD97AD" w14:textId="0224A8B0" w:rsidR="61D26921" w:rsidRPr="00012629" w:rsidRDefault="61D26921" w:rsidP="00132482">
      <w:pPr>
        <w:spacing w:before="100" w:beforeAutospacing="1" w:after="100" w:afterAutospacing="1" w:line="240" w:lineRule="auto"/>
        <w:contextualSpacing/>
        <w:jc w:val="center"/>
        <w:rPr>
          <w:rFonts w:ascii="Calibri" w:eastAsia="Calibri" w:hAnsi="Calibri" w:cs="Calibri"/>
          <w:sz w:val="28"/>
          <w:szCs w:val="24"/>
        </w:rPr>
      </w:pPr>
      <w:r w:rsidRPr="00012629">
        <w:rPr>
          <w:rFonts w:ascii="Calibri" w:eastAsia="Calibri" w:hAnsi="Calibri" w:cs="Calibri"/>
          <w:b/>
          <w:bCs/>
          <w:sz w:val="28"/>
          <w:szCs w:val="24"/>
        </w:rPr>
        <w:t xml:space="preserve">Friday, </w:t>
      </w:r>
      <w:r w:rsidR="005A63E2">
        <w:rPr>
          <w:rFonts w:ascii="Calibri" w:eastAsia="Calibri" w:hAnsi="Calibri" w:cs="Calibri"/>
          <w:b/>
          <w:bCs/>
          <w:sz w:val="28"/>
          <w:szCs w:val="24"/>
        </w:rPr>
        <w:t>November 20</w:t>
      </w:r>
      <w:r w:rsidRPr="00012629">
        <w:rPr>
          <w:rFonts w:ascii="Calibri" w:eastAsia="Calibri" w:hAnsi="Calibri" w:cs="Calibri"/>
          <w:b/>
          <w:bCs/>
          <w:sz w:val="28"/>
          <w:szCs w:val="24"/>
        </w:rPr>
        <w:t>,</w:t>
      </w:r>
      <w:r w:rsidRPr="00012629">
        <w:rPr>
          <w:rFonts w:ascii="Calibri" w:eastAsia="Calibri" w:hAnsi="Calibri" w:cs="Calibri"/>
          <w:b/>
          <w:bCs/>
          <w:sz w:val="28"/>
          <w:szCs w:val="24"/>
          <w:vertAlign w:val="superscript"/>
        </w:rPr>
        <w:t xml:space="preserve"> </w:t>
      </w:r>
      <w:r w:rsidRPr="00012629">
        <w:rPr>
          <w:rFonts w:ascii="Calibri" w:eastAsia="Calibri" w:hAnsi="Calibri" w:cs="Calibri"/>
          <w:b/>
          <w:bCs/>
          <w:sz w:val="28"/>
          <w:szCs w:val="24"/>
        </w:rPr>
        <w:t xml:space="preserve">2020  </w:t>
      </w:r>
    </w:p>
    <w:p w14:paraId="2F9B3AA8" w14:textId="54035D61" w:rsidR="61D26921" w:rsidRPr="00012629" w:rsidRDefault="61D26921" w:rsidP="00132482">
      <w:pPr>
        <w:spacing w:before="100" w:beforeAutospacing="1" w:after="100" w:afterAutospacing="1" w:line="240" w:lineRule="auto"/>
        <w:contextualSpacing/>
        <w:jc w:val="center"/>
        <w:rPr>
          <w:rFonts w:ascii="Calibri" w:eastAsia="Calibri" w:hAnsi="Calibri" w:cs="Calibri"/>
          <w:sz w:val="28"/>
          <w:szCs w:val="24"/>
        </w:rPr>
      </w:pPr>
      <w:r w:rsidRPr="00012629">
        <w:rPr>
          <w:rFonts w:ascii="Calibri" w:eastAsia="Calibri" w:hAnsi="Calibri" w:cs="Calibri"/>
          <w:b/>
          <w:bCs/>
          <w:sz w:val="28"/>
          <w:szCs w:val="24"/>
        </w:rPr>
        <w:t>9:00</w:t>
      </w:r>
      <w:r w:rsidR="00A70BF0">
        <w:rPr>
          <w:rFonts w:ascii="Calibri" w:eastAsia="Calibri" w:hAnsi="Calibri" w:cs="Calibri"/>
          <w:b/>
          <w:bCs/>
          <w:sz w:val="28"/>
          <w:szCs w:val="24"/>
        </w:rPr>
        <w:t xml:space="preserve"> </w:t>
      </w:r>
      <w:r w:rsidRPr="00012629">
        <w:rPr>
          <w:rFonts w:ascii="Calibri" w:eastAsia="Calibri" w:hAnsi="Calibri" w:cs="Calibri"/>
          <w:b/>
          <w:bCs/>
          <w:sz w:val="28"/>
          <w:szCs w:val="24"/>
        </w:rPr>
        <w:t>-</w:t>
      </w:r>
      <w:r w:rsidR="00A70BF0">
        <w:rPr>
          <w:rFonts w:ascii="Calibri" w:eastAsia="Calibri" w:hAnsi="Calibri" w:cs="Calibri"/>
          <w:b/>
          <w:bCs/>
          <w:sz w:val="28"/>
          <w:szCs w:val="24"/>
        </w:rPr>
        <w:t xml:space="preserve"> </w:t>
      </w:r>
      <w:r w:rsidRPr="00012629">
        <w:rPr>
          <w:rFonts w:ascii="Calibri" w:eastAsia="Calibri" w:hAnsi="Calibri" w:cs="Calibri"/>
          <w:b/>
          <w:bCs/>
          <w:sz w:val="28"/>
          <w:szCs w:val="24"/>
        </w:rPr>
        <w:t>10:30am</w:t>
      </w:r>
    </w:p>
    <w:p w14:paraId="200FA5C7" w14:textId="0FA657E5" w:rsidR="5A5AC3C0" w:rsidRPr="00012629" w:rsidRDefault="5A5AC3C0" w:rsidP="5A5AC3C0">
      <w:pPr>
        <w:spacing w:beforeAutospacing="1" w:afterAutospacing="1" w:line="240" w:lineRule="auto"/>
        <w:rPr>
          <w:rFonts w:ascii="Calibri" w:eastAsia="Calibri" w:hAnsi="Calibri" w:cs="Calibri"/>
          <w:sz w:val="28"/>
          <w:szCs w:val="24"/>
        </w:rPr>
      </w:pPr>
    </w:p>
    <w:p w14:paraId="1BBBE08E" w14:textId="1986DBDC" w:rsidR="00330ED6" w:rsidRDefault="002D0BC8" w:rsidP="0F1DA653">
      <w:pPr>
        <w:spacing w:beforeAutospacing="1" w:afterAutospacing="1" w:line="360" w:lineRule="auto"/>
        <w:rPr>
          <w:rFonts w:ascii="Calibri" w:eastAsia="Calibri" w:hAnsi="Calibri" w:cs="Calibri"/>
          <w:b/>
          <w:bCs/>
          <w:sz w:val="28"/>
          <w:szCs w:val="28"/>
        </w:rPr>
      </w:pPr>
      <w:r w:rsidRPr="0F1DA653">
        <w:rPr>
          <w:rFonts w:ascii="Calibri" w:eastAsia="Calibri" w:hAnsi="Calibri" w:cs="Calibri"/>
          <w:b/>
          <w:bCs/>
          <w:sz w:val="28"/>
          <w:szCs w:val="28"/>
        </w:rPr>
        <w:t>Welcome</w:t>
      </w:r>
      <w:r w:rsidR="002873E9" w:rsidRPr="0F1DA653">
        <w:rPr>
          <w:rFonts w:ascii="Calibri" w:eastAsia="Calibri" w:hAnsi="Calibri" w:cs="Calibri"/>
          <w:b/>
          <w:bCs/>
          <w:sz w:val="28"/>
          <w:szCs w:val="28"/>
        </w:rPr>
        <w:t xml:space="preserve"> to</w:t>
      </w:r>
      <w:r w:rsidRPr="0F1DA653">
        <w:rPr>
          <w:rFonts w:ascii="Calibri" w:eastAsia="Calibri" w:hAnsi="Calibri" w:cs="Calibri"/>
          <w:b/>
          <w:bCs/>
          <w:sz w:val="28"/>
          <w:szCs w:val="28"/>
        </w:rPr>
        <w:t xml:space="preserve"> Shaundell - 2</w:t>
      </w:r>
      <w:r w:rsidR="00330ED6" w:rsidRPr="0F1DA653">
        <w:rPr>
          <w:rFonts w:ascii="Calibri" w:eastAsia="Calibri" w:hAnsi="Calibri" w:cs="Calibri"/>
          <w:b/>
          <w:bCs/>
          <w:sz w:val="28"/>
          <w:szCs w:val="28"/>
        </w:rPr>
        <w:t xml:space="preserve"> Min</w:t>
      </w:r>
      <w:r w:rsidRPr="0F1DA653">
        <w:rPr>
          <w:rFonts w:ascii="Calibri" w:eastAsia="Calibri" w:hAnsi="Calibri" w:cs="Calibri"/>
          <w:b/>
          <w:bCs/>
          <w:sz w:val="28"/>
          <w:szCs w:val="28"/>
        </w:rPr>
        <w:t xml:space="preserve"> </w:t>
      </w:r>
    </w:p>
    <w:p w14:paraId="470A2E69" w14:textId="7C593E1D" w:rsidR="75C94D43" w:rsidRDefault="75C94D43" w:rsidP="0F1DA653">
      <w:pPr>
        <w:spacing w:beforeAutospacing="1" w:afterAutospacing="1" w:line="360" w:lineRule="auto"/>
        <w:rPr>
          <w:rFonts w:ascii="Calibri" w:eastAsia="Calibri" w:hAnsi="Calibri" w:cs="Calibri"/>
          <w:b/>
          <w:bCs/>
          <w:sz w:val="28"/>
          <w:szCs w:val="28"/>
        </w:rPr>
      </w:pPr>
      <w:r w:rsidRPr="0F1DA653">
        <w:rPr>
          <w:rFonts w:ascii="Calibri" w:eastAsia="Calibri" w:hAnsi="Calibri" w:cs="Calibri"/>
          <w:b/>
          <w:bCs/>
          <w:sz w:val="28"/>
          <w:szCs w:val="28"/>
        </w:rPr>
        <w:t>Introductions – 5 min</w:t>
      </w:r>
    </w:p>
    <w:p w14:paraId="06B0DE37" w14:textId="232D5F8B" w:rsidR="004D600B" w:rsidRDefault="004D600B" w:rsidP="0F1DA653">
      <w:pPr>
        <w:spacing w:beforeAutospacing="1" w:afterAutospacing="1" w:line="360" w:lineRule="auto"/>
        <w:rPr>
          <w:rFonts w:ascii="Calibri" w:eastAsia="Calibri" w:hAnsi="Calibri" w:cs="Calibri"/>
          <w:b/>
          <w:bCs/>
          <w:sz w:val="28"/>
          <w:szCs w:val="28"/>
        </w:rPr>
      </w:pPr>
      <w:r>
        <w:rPr>
          <w:rFonts w:ascii="Calibri" w:eastAsia="Calibri" w:hAnsi="Calibri" w:cs="Calibri"/>
          <w:b/>
          <w:bCs/>
          <w:sz w:val="28"/>
          <w:szCs w:val="28"/>
        </w:rPr>
        <w:t xml:space="preserve">Bekki Craig; Shaundell Diaz; Michele LaFleur; Keleigh Pereira; Heather Roy; Jena Duncan; Kelsey Wessels; Sharon Hall-Smith; Brooke Murphy </w:t>
      </w:r>
    </w:p>
    <w:p w14:paraId="24D3D1C0" w14:textId="1756A290" w:rsidR="002D0BC8" w:rsidRDefault="002D0BC8" w:rsidP="00330ED6">
      <w:pPr>
        <w:spacing w:beforeAutospacing="1" w:afterAutospacing="1" w:line="360" w:lineRule="auto"/>
        <w:rPr>
          <w:rFonts w:ascii="Calibri" w:eastAsia="Calibri" w:hAnsi="Calibri" w:cs="Calibri"/>
          <w:b/>
          <w:sz w:val="28"/>
          <w:szCs w:val="24"/>
        </w:rPr>
      </w:pPr>
      <w:r>
        <w:rPr>
          <w:rFonts w:ascii="Calibri" w:eastAsia="Calibri" w:hAnsi="Calibri" w:cs="Calibri"/>
          <w:b/>
          <w:sz w:val="28"/>
          <w:szCs w:val="24"/>
        </w:rPr>
        <w:t xml:space="preserve">Committee Co-Chair – 2 min </w:t>
      </w:r>
    </w:p>
    <w:p w14:paraId="00B7AA39" w14:textId="54A3416F" w:rsidR="005531E3" w:rsidRDefault="005531E3" w:rsidP="00864BAB">
      <w:pPr>
        <w:pStyle w:val="ListParagraph"/>
        <w:numPr>
          <w:ilvl w:val="0"/>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Email Shaundell if interested in co-chairing</w:t>
      </w:r>
    </w:p>
    <w:p w14:paraId="16122827" w14:textId="4F211866" w:rsidR="006E665F" w:rsidRPr="00864BAB" w:rsidRDefault="006E665F" w:rsidP="00864BAB">
      <w:pPr>
        <w:pStyle w:val="ListParagraph"/>
        <w:numPr>
          <w:ilvl w:val="0"/>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 xml:space="preserve">Will finalize at December meeting and decide on one or more folks to co-chair </w:t>
      </w:r>
    </w:p>
    <w:p w14:paraId="4249269D" w14:textId="48DDAB3D" w:rsidR="004C09D0" w:rsidRDefault="0015045E" w:rsidP="0F1DA653">
      <w:pPr>
        <w:spacing w:beforeAutospacing="1" w:afterAutospacing="1" w:line="360" w:lineRule="auto"/>
        <w:ind w:left="2160" w:hanging="2160"/>
        <w:rPr>
          <w:rFonts w:ascii="Calibri" w:eastAsia="Calibri" w:hAnsi="Calibri" w:cs="Calibri"/>
          <w:b/>
          <w:bCs/>
          <w:i/>
          <w:iCs/>
          <w:sz w:val="28"/>
          <w:szCs w:val="28"/>
        </w:rPr>
      </w:pPr>
      <w:r w:rsidRPr="0F1DA653">
        <w:rPr>
          <w:rFonts w:ascii="Calibri" w:eastAsia="Calibri" w:hAnsi="Calibri" w:cs="Calibri"/>
          <w:b/>
          <w:bCs/>
          <w:sz w:val="28"/>
          <w:szCs w:val="28"/>
        </w:rPr>
        <w:t>Racial Equity Plan Goal: Lived Experience</w:t>
      </w:r>
      <w:r w:rsidR="00C25A66" w:rsidRPr="0F1DA653">
        <w:rPr>
          <w:rFonts w:ascii="Calibri" w:eastAsia="Calibri" w:hAnsi="Calibri" w:cs="Calibri"/>
          <w:b/>
          <w:bCs/>
          <w:sz w:val="28"/>
          <w:szCs w:val="28"/>
        </w:rPr>
        <w:t xml:space="preserve"> </w:t>
      </w:r>
      <w:r w:rsidR="0094616E" w:rsidRPr="0F1DA653">
        <w:rPr>
          <w:rFonts w:ascii="Calibri" w:eastAsia="Calibri" w:hAnsi="Calibri" w:cs="Calibri"/>
          <w:b/>
          <w:bCs/>
          <w:sz w:val="28"/>
          <w:szCs w:val="28"/>
        </w:rPr>
        <w:t xml:space="preserve">– </w:t>
      </w:r>
      <w:r w:rsidR="761BDF56" w:rsidRPr="0F1DA653">
        <w:rPr>
          <w:rFonts w:ascii="Calibri" w:eastAsia="Calibri" w:hAnsi="Calibri" w:cs="Calibri"/>
          <w:b/>
          <w:bCs/>
          <w:sz w:val="28"/>
          <w:szCs w:val="28"/>
        </w:rPr>
        <w:t>4</w:t>
      </w:r>
      <w:r w:rsidR="00A85928" w:rsidRPr="0F1DA653">
        <w:rPr>
          <w:rFonts w:ascii="Calibri" w:eastAsia="Calibri" w:hAnsi="Calibri" w:cs="Calibri"/>
          <w:b/>
          <w:bCs/>
          <w:sz w:val="28"/>
          <w:szCs w:val="28"/>
        </w:rPr>
        <w:t xml:space="preserve">5 </w:t>
      </w:r>
      <w:r w:rsidR="00136F39" w:rsidRPr="0F1DA653">
        <w:rPr>
          <w:rFonts w:ascii="Calibri" w:eastAsia="Calibri" w:hAnsi="Calibri" w:cs="Calibri"/>
          <w:b/>
          <w:bCs/>
          <w:sz w:val="28"/>
          <w:szCs w:val="28"/>
        </w:rPr>
        <w:t>min</w:t>
      </w:r>
      <w:r w:rsidR="004C09D0" w:rsidRPr="0F1DA653">
        <w:rPr>
          <w:rFonts w:ascii="Calibri" w:eastAsia="Calibri" w:hAnsi="Calibri" w:cs="Calibri"/>
          <w:b/>
          <w:bCs/>
          <w:i/>
          <w:iCs/>
          <w:sz w:val="28"/>
          <w:szCs w:val="28"/>
        </w:rPr>
        <w:t xml:space="preserve"> </w:t>
      </w:r>
    </w:p>
    <w:p w14:paraId="2D43231B" w14:textId="091C54F0" w:rsidR="58A8B9AE" w:rsidRPr="006E665F" w:rsidRDefault="58A8B9AE" w:rsidP="0F1DA653">
      <w:pPr>
        <w:pStyle w:val="ListParagraph"/>
        <w:numPr>
          <w:ilvl w:val="0"/>
          <w:numId w:val="23"/>
        </w:numPr>
        <w:spacing w:beforeAutospacing="1" w:afterAutospacing="1" w:line="360" w:lineRule="auto"/>
        <w:rPr>
          <w:sz w:val="28"/>
          <w:szCs w:val="28"/>
        </w:rPr>
      </w:pPr>
      <w:r w:rsidRPr="0F1DA653">
        <w:rPr>
          <w:rFonts w:ascii="Calibri" w:eastAsia="Calibri" w:hAnsi="Calibri" w:cs="Calibri"/>
          <w:sz w:val="28"/>
          <w:szCs w:val="28"/>
        </w:rPr>
        <w:t xml:space="preserve">Full Plan </w:t>
      </w:r>
      <w:r w:rsidR="64DB3B6F" w:rsidRPr="0F1DA653">
        <w:rPr>
          <w:rFonts w:ascii="Calibri" w:eastAsia="Calibri" w:hAnsi="Calibri" w:cs="Calibri"/>
          <w:sz w:val="28"/>
          <w:szCs w:val="28"/>
        </w:rPr>
        <w:t>Overview (Keleigh)</w:t>
      </w:r>
    </w:p>
    <w:p w14:paraId="1EF33BA1" w14:textId="18AE7858" w:rsidR="006E665F" w:rsidRDefault="0031350B" w:rsidP="006E665F">
      <w:pPr>
        <w:pStyle w:val="ListParagraph"/>
        <w:numPr>
          <w:ilvl w:val="1"/>
          <w:numId w:val="23"/>
        </w:numPr>
        <w:spacing w:beforeAutospacing="1" w:afterAutospacing="1" w:line="360" w:lineRule="auto"/>
        <w:rPr>
          <w:sz w:val="28"/>
          <w:szCs w:val="28"/>
        </w:rPr>
      </w:pPr>
      <w:r>
        <w:rPr>
          <w:sz w:val="28"/>
          <w:szCs w:val="28"/>
        </w:rPr>
        <w:t xml:space="preserve">Keleigh shared draft of racial equity plan – group has been meeting to come up with different goals </w:t>
      </w:r>
    </w:p>
    <w:p w14:paraId="784B98E3" w14:textId="5760D7F5" w:rsidR="0031350B" w:rsidRDefault="0031350B" w:rsidP="006E665F">
      <w:pPr>
        <w:pStyle w:val="ListParagraph"/>
        <w:numPr>
          <w:ilvl w:val="1"/>
          <w:numId w:val="23"/>
        </w:numPr>
        <w:spacing w:beforeAutospacing="1" w:afterAutospacing="1" w:line="360" w:lineRule="auto"/>
        <w:rPr>
          <w:sz w:val="28"/>
          <w:szCs w:val="28"/>
        </w:rPr>
      </w:pPr>
      <w:r>
        <w:rPr>
          <w:sz w:val="28"/>
          <w:szCs w:val="28"/>
        </w:rPr>
        <w:t xml:space="preserve">Has been submitted to consultants </w:t>
      </w:r>
    </w:p>
    <w:p w14:paraId="3949C492" w14:textId="358EB261" w:rsidR="0031350B" w:rsidRDefault="0031350B" w:rsidP="006E665F">
      <w:pPr>
        <w:pStyle w:val="ListParagraph"/>
        <w:numPr>
          <w:ilvl w:val="1"/>
          <w:numId w:val="23"/>
        </w:numPr>
        <w:spacing w:beforeAutospacing="1" w:afterAutospacing="1" w:line="360" w:lineRule="auto"/>
        <w:rPr>
          <w:sz w:val="28"/>
          <w:szCs w:val="28"/>
        </w:rPr>
      </w:pPr>
      <w:r>
        <w:rPr>
          <w:sz w:val="28"/>
          <w:szCs w:val="28"/>
        </w:rPr>
        <w:t xml:space="preserve">Plan came from racial equity trainings that we had in late spring and then had three strategy sessions with community members in reference to that – thought through what community members wanted to see happen and connect work to CoC </w:t>
      </w:r>
    </w:p>
    <w:p w14:paraId="3E5E08A8" w14:textId="518AD2F4" w:rsidR="00FD63AD" w:rsidRDefault="00FD63AD" w:rsidP="006E665F">
      <w:pPr>
        <w:pStyle w:val="ListParagraph"/>
        <w:numPr>
          <w:ilvl w:val="1"/>
          <w:numId w:val="23"/>
        </w:numPr>
        <w:spacing w:beforeAutospacing="1" w:afterAutospacing="1" w:line="360" w:lineRule="auto"/>
        <w:rPr>
          <w:sz w:val="28"/>
          <w:szCs w:val="28"/>
        </w:rPr>
      </w:pPr>
      <w:r>
        <w:rPr>
          <w:sz w:val="28"/>
          <w:szCs w:val="28"/>
        </w:rPr>
        <w:lastRenderedPageBreak/>
        <w:t xml:space="preserve">The priority areas that were developed by those folks were: CE System, Data Management, Organizational Training and Development Affordable Housing, Lived Experience, and Legislative Policy </w:t>
      </w:r>
    </w:p>
    <w:p w14:paraId="041D7AC6" w14:textId="3C999AF4" w:rsidR="006831E7" w:rsidRDefault="006831E7" w:rsidP="006831E7">
      <w:pPr>
        <w:pStyle w:val="ListParagraph"/>
        <w:numPr>
          <w:ilvl w:val="1"/>
          <w:numId w:val="23"/>
        </w:numPr>
        <w:spacing w:beforeAutospacing="1" w:afterAutospacing="1" w:line="360" w:lineRule="auto"/>
        <w:rPr>
          <w:sz w:val="28"/>
          <w:szCs w:val="28"/>
        </w:rPr>
      </w:pPr>
      <w:r>
        <w:rPr>
          <w:sz w:val="28"/>
          <w:szCs w:val="28"/>
        </w:rPr>
        <w:t xml:space="preserve">1. </w:t>
      </w:r>
      <w:r w:rsidR="00FD63AD">
        <w:rPr>
          <w:sz w:val="28"/>
          <w:szCs w:val="28"/>
        </w:rPr>
        <w:t xml:space="preserve">CE System- access to CoC funded housing programs and connecting to broader system </w:t>
      </w:r>
      <w:r>
        <w:rPr>
          <w:sz w:val="28"/>
          <w:szCs w:val="28"/>
        </w:rPr>
        <w:t xml:space="preserve">– CE Workgroup took on most of goal </w:t>
      </w:r>
    </w:p>
    <w:p w14:paraId="5C7B1F56" w14:textId="2C1FD145" w:rsidR="006831E7" w:rsidRDefault="006831E7" w:rsidP="006831E7">
      <w:pPr>
        <w:pStyle w:val="ListParagraph"/>
        <w:numPr>
          <w:ilvl w:val="1"/>
          <w:numId w:val="23"/>
        </w:numPr>
        <w:spacing w:beforeAutospacing="1" w:afterAutospacing="1" w:line="360" w:lineRule="auto"/>
        <w:rPr>
          <w:sz w:val="28"/>
          <w:szCs w:val="28"/>
        </w:rPr>
      </w:pPr>
      <w:r>
        <w:rPr>
          <w:sz w:val="28"/>
          <w:szCs w:val="28"/>
        </w:rPr>
        <w:t xml:space="preserve">2. Data Goal – ensure CoC’s population served reflects population, disparities in data – long term goal </w:t>
      </w:r>
    </w:p>
    <w:p w14:paraId="5BABFE6F" w14:textId="78D24C77" w:rsidR="00D4207A" w:rsidRDefault="00D4207A" w:rsidP="006831E7">
      <w:pPr>
        <w:pStyle w:val="ListParagraph"/>
        <w:numPr>
          <w:ilvl w:val="1"/>
          <w:numId w:val="23"/>
        </w:numPr>
        <w:spacing w:beforeAutospacing="1" w:afterAutospacing="1" w:line="360" w:lineRule="auto"/>
        <w:rPr>
          <w:sz w:val="28"/>
          <w:szCs w:val="28"/>
        </w:rPr>
      </w:pPr>
      <w:r>
        <w:rPr>
          <w:sz w:val="28"/>
          <w:szCs w:val="28"/>
        </w:rPr>
        <w:t>3. Organizational Training and Development – more diverse and inclusive organization provide trainings and ensure People of Color or are at all levels in organization</w:t>
      </w:r>
    </w:p>
    <w:p w14:paraId="36CC7927" w14:textId="037BCE3B" w:rsidR="00D4207A" w:rsidRDefault="00D4207A" w:rsidP="006831E7">
      <w:pPr>
        <w:pStyle w:val="ListParagraph"/>
        <w:numPr>
          <w:ilvl w:val="1"/>
          <w:numId w:val="23"/>
        </w:numPr>
        <w:spacing w:beforeAutospacing="1" w:afterAutospacing="1" w:line="360" w:lineRule="auto"/>
        <w:rPr>
          <w:sz w:val="28"/>
          <w:szCs w:val="28"/>
        </w:rPr>
      </w:pPr>
      <w:r>
        <w:rPr>
          <w:sz w:val="28"/>
          <w:szCs w:val="28"/>
        </w:rPr>
        <w:t>4. Affordable Housing – increased availability of low barrier housing, reduce eviction and housing denials, and increase housing access – goal is big and beyond reach of CoC so involves working with community and other housing partners</w:t>
      </w:r>
    </w:p>
    <w:p w14:paraId="0E4BD1B7" w14:textId="359AF0D5" w:rsidR="00D4207A" w:rsidRDefault="00D4207A" w:rsidP="006831E7">
      <w:pPr>
        <w:pStyle w:val="ListParagraph"/>
        <w:numPr>
          <w:ilvl w:val="1"/>
          <w:numId w:val="23"/>
        </w:numPr>
        <w:spacing w:beforeAutospacing="1" w:afterAutospacing="1" w:line="360" w:lineRule="auto"/>
        <w:rPr>
          <w:sz w:val="28"/>
          <w:szCs w:val="28"/>
        </w:rPr>
      </w:pPr>
      <w:r>
        <w:rPr>
          <w:sz w:val="28"/>
          <w:szCs w:val="28"/>
        </w:rPr>
        <w:t xml:space="preserve">5. Lived Experience – bring people with lived of homelessness in decision making roles </w:t>
      </w:r>
    </w:p>
    <w:p w14:paraId="1415F3DF" w14:textId="3F47FF4C" w:rsidR="001322FB" w:rsidRDefault="001322FB" w:rsidP="006831E7">
      <w:pPr>
        <w:pStyle w:val="ListParagraph"/>
        <w:numPr>
          <w:ilvl w:val="1"/>
          <w:numId w:val="23"/>
        </w:numPr>
        <w:spacing w:beforeAutospacing="1" w:afterAutospacing="1" w:line="360" w:lineRule="auto"/>
        <w:rPr>
          <w:sz w:val="28"/>
          <w:szCs w:val="28"/>
        </w:rPr>
      </w:pPr>
      <w:r>
        <w:rPr>
          <w:sz w:val="28"/>
          <w:szCs w:val="28"/>
        </w:rPr>
        <w:t xml:space="preserve">6. Legislative Policy </w:t>
      </w:r>
      <w:r w:rsidR="00301125">
        <w:rPr>
          <w:sz w:val="28"/>
          <w:szCs w:val="28"/>
        </w:rPr>
        <w:t>–</w:t>
      </w:r>
      <w:r w:rsidR="000068DD">
        <w:rPr>
          <w:sz w:val="28"/>
          <w:szCs w:val="28"/>
        </w:rPr>
        <w:t xml:space="preserve"> </w:t>
      </w:r>
    </w:p>
    <w:p w14:paraId="25EF2F50" w14:textId="77777777" w:rsidR="00DD0F3C" w:rsidRPr="00B16EEF" w:rsidRDefault="00DD0F3C" w:rsidP="00DD0F3C">
      <w:pPr>
        <w:pStyle w:val="ListParagraph"/>
        <w:numPr>
          <w:ilvl w:val="1"/>
          <w:numId w:val="23"/>
        </w:numPr>
        <w:spacing w:beforeAutospacing="1" w:afterAutospacing="1" w:line="360" w:lineRule="auto"/>
        <w:rPr>
          <w:b/>
          <w:sz w:val="28"/>
          <w:szCs w:val="28"/>
          <w:u w:val="single"/>
        </w:rPr>
      </w:pPr>
      <w:r>
        <w:rPr>
          <w:sz w:val="28"/>
          <w:szCs w:val="28"/>
        </w:rPr>
        <w:t xml:space="preserve">Comment/question: Want to center racial equity and also thinking intersectionally about gender and folks with disabilities, want to bring into perspective and think about we can leverage in our group together </w:t>
      </w:r>
    </w:p>
    <w:p w14:paraId="63F6D645" w14:textId="77777777" w:rsidR="00DD0F3C" w:rsidRPr="00301125" w:rsidRDefault="00DD0F3C" w:rsidP="00DD0F3C">
      <w:pPr>
        <w:pStyle w:val="ListParagraph"/>
        <w:numPr>
          <w:ilvl w:val="2"/>
          <w:numId w:val="23"/>
        </w:numPr>
        <w:spacing w:beforeAutospacing="1" w:afterAutospacing="1" w:line="360" w:lineRule="auto"/>
        <w:rPr>
          <w:b/>
          <w:sz w:val="28"/>
          <w:szCs w:val="28"/>
          <w:u w:val="single"/>
        </w:rPr>
      </w:pPr>
      <w:r>
        <w:rPr>
          <w:sz w:val="28"/>
          <w:szCs w:val="28"/>
        </w:rPr>
        <w:t xml:space="preserve">Response: Centering racial equity to start for the CoC means engaging in equity for all. This committee still has opportunity to think about what they want to make sure they are working on here so making sure we bring intersectional piece to all of strategies we think about is important </w:t>
      </w:r>
    </w:p>
    <w:p w14:paraId="4819E684" w14:textId="77777777" w:rsidR="00DD0F3C" w:rsidRDefault="00DD0F3C" w:rsidP="00DD0F3C">
      <w:pPr>
        <w:pStyle w:val="ListParagraph"/>
        <w:spacing w:beforeAutospacing="1" w:afterAutospacing="1" w:line="360" w:lineRule="auto"/>
        <w:ind w:left="1440"/>
        <w:rPr>
          <w:sz w:val="28"/>
          <w:szCs w:val="28"/>
        </w:rPr>
      </w:pPr>
    </w:p>
    <w:p w14:paraId="5E570141" w14:textId="0F86F67A" w:rsidR="00301125" w:rsidRDefault="00301125" w:rsidP="00301125">
      <w:pPr>
        <w:pStyle w:val="ListParagraph"/>
        <w:numPr>
          <w:ilvl w:val="0"/>
          <w:numId w:val="23"/>
        </w:numPr>
        <w:spacing w:beforeAutospacing="1" w:afterAutospacing="1" w:line="360" w:lineRule="auto"/>
        <w:rPr>
          <w:b/>
          <w:sz w:val="28"/>
          <w:szCs w:val="28"/>
          <w:u w:val="single"/>
        </w:rPr>
      </w:pPr>
      <w:r w:rsidRPr="00301125">
        <w:rPr>
          <w:b/>
          <w:sz w:val="28"/>
          <w:szCs w:val="28"/>
          <w:u w:val="single"/>
        </w:rPr>
        <w:t xml:space="preserve">Lived Experience Goal </w:t>
      </w:r>
      <w:r>
        <w:rPr>
          <w:b/>
          <w:sz w:val="28"/>
          <w:szCs w:val="28"/>
          <w:u w:val="single"/>
        </w:rPr>
        <w:t>–</w:t>
      </w:r>
      <w:r w:rsidRPr="00301125">
        <w:rPr>
          <w:b/>
          <w:sz w:val="28"/>
          <w:szCs w:val="28"/>
          <w:u w:val="single"/>
        </w:rPr>
        <w:t xml:space="preserve"> </w:t>
      </w:r>
    </w:p>
    <w:p w14:paraId="29841FF5" w14:textId="77777777" w:rsidR="0083260C" w:rsidRPr="0083260C" w:rsidRDefault="0083260C" w:rsidP="00DD0F3C">
      <w:pPr>
        <w:pStyle w:val="ListParagraph"/>
        <w:numPr>
          <w:ilvl w:val="1"/>
          <w:numId w:val="23"/>
        </w:numPr>
        <w:spacing w:beforeAutospacing="1" w:afterAutospacing="1" w:line="360" w:lineRule="auto"/>
        <w:rPr>
          <w:b/>
          <w:sz w:val="28"/>
          <w:szCs w:val="28"/>
          <w:u w:val="single"/>
        </w:rPr>
      </w:pPr>
      <w:r>
        <w:rPr>
          <w:sz w:val="28"/>
          <w:szCs w:val="28"/>
        </w:rPr>
        <w:t>Background</w:t>
      </w:r>
    </w:p>
    <w:p w14:paraId="47AA5EE4" w14:textId="5B501009" w:rsidR="00DD0F3C" w:rsidRPr="00DD0F3C" w:rsidRDefault="00DD0F3C" w:rsidP="0083260C">
      <w:pPr>
        <w:pStyle w:val="ListParagraph"/>
        <w:numPr>
          <w:ilvl w:val="2"/>
          <w:numId w:val="23"/>
        </w:numPr>
        <w:spacing w:beforeAutospacing="1" w:afterAutospacing="1" w:line="360" w:lineRule="auto"/>
        <w:rPr>
          <w:b/>
          <w:sz w:val="28"/>
          <w:szCs w:val="28"/>
          <w:u w:val="single"/>
        </w:rPr>
      </w:pPr>
      <w:r>
        <w:rPr>
          <w:sz w:val="28"/>
          <w:szCs w:val="28"/>
        </w:rPr>
        <w:t>Goal: Bring people withed lived experience into decision making roles</w:t>
      </w:r>
    </w:p>
    <w:p w14:paraId="551CEF97" w14:textId="3E4BDCC9" w:rsidR="00DD0F3C" w:rsidRPr="00DD0F3C" w:rsidRDefault="00DD0F3C" w:rsidP="0083260C">
      <w:pPr>
        <w:pStyle w:val="ListParagraph"/>
        <w:numPr>
          <w:ilvl w:val="2"/>
          <w:numId w:val="23"/>
        </w:numPr>
        <w:spacing w:beforeAutospacing="1" w:afterAutospacing="1" w:line="360" w:lineRule="auto"/>
        <w:rPr>
          <w:b/>
          <w:sz w:val="28"/>
          <w:szCs w:val="28"/>
          <w:u w:val="single"/>
        </w:rPr>
      </w:pPr>
      <w:r>
        <w:rPr>
          <w:sz w:val="28"/>
          <w:szCs w:val="28"/>
        </w:rPr>
        <w:t xml:space="preserve">Everything we are going to be going over have to think about – roll out, education, outreach, outcomes, timeline </w:t>
      </w:r>
    </w:p>
    <w:p w14:paraId="7F61E78D" w14:textId="373DAA4E" w:rsidR="00DD0F3C" w:rsidRPr="009828ED" w:rsidRDefault="00DD0F3C" w:rsidP="0083260C">
      <w:pPr>
        <w:pStyle w:val="ListParagraph"/>
        <w:numPr>
          <w:ilvl w:val="2"/>
          <w:numId w:val="23"/>
        </w:numPr>
        <w:spacing w:beforeAutospacing="1" w:afterAutospacing="1" w:line="360" w:lineRule="auto"/>
        <w:rPr>
          <w:b/>
          <w:sz w:val="28"/>
          <w:szCs w:val="28"/>
          <w:u w:val="single"/>
        </w:rPr>
      </w:pPr>
      <w:r>
        <w:rPr>
          <w:sz w:val="28"/>
          <w:szCs w:val="28"/>
        </w:rPr>
        <w:t xml:space="preserve">Make sure language is as racially explicit as possible </w:t>
      </w:r>
    </w:p>
    <w:p w14:paraId="444E46C6" w14:textId="49F46B7C" w:rsidR="009828ED" w:rsidRPr="0083260C" w:rsidRDefault="009828ED" w:rsidP="0083260C">
      <w:pPr>
        <w:pStyle w:val="ListParagraph"/>
        <w:numPr>
          <w:ilvl w:val="2"/>
          <w:numId w:val="23"/>
        </w:numPr>
        <w:spacing w:beforeAutospacing="1" w:afterAutospacing="1" w:line="360" w:lineRule="auto"/>
        <w:rPr>
          <w:b/>
          <w:sz w:val="28"/>
          <w:szCs w:val="28"/>
          <w:u w:val="single"/>
        </w:rPr>
      </w:pPr>
      <w:r>
        <w:rPr>
          <w:sz w:val="28"/>
          <w:szCs w:val="28"/>
        </w:rPr>
        <w:t>Groups should make reasonably about timeline and goals</w:t>
      </w:r>
    </w:p>
    <w:p w14:paraId="6D37A838" w14:textId="7E2026A2" w:rsidR="0083260C" w:rsidRPr="0083260C" w:rsidRDefault="0083260C" w:rsidP="0083260C">
      <w:pPr>
        <w:pStyle w:val="ListParagraph"/>
        <w:numPr>
          <w:ilvl w:val="2"/>
          <w:numId w:val="23"/>
        </w:numPr>
        <w:spacing w:beforeAutospacing="1" w:afterAutospacing="1" w:line="360" w:lineRule="auto"/>
        <w:rPr>
          <w:b/>
          <w:sz w:val="28"/>
          <w:szCs w:val="28"/>
          <w:u w:val="single"/>
        </w:rPr>
      </w:pPr>
      <w:r>
        <w:rPr>
          <w:sz w:val="28"/>
          <w:szCs w:val="28"/>
        </w:rPr>
        <w:t>Question- clarifying this goal is already set? Yes</w:t>
      </w:r>
    </w:p>
    <w:p w14:paraId="32770D7D" w14:textId="1D7A6D5B" w:rsidR="0083260C" w:rsidRPr="0083260C" w:rsidRDefault="0083260C" w:rsidP="0083260C">
      <w:pPr>
        <w:pStyle w:val="ListParagraph"/>
        <w:numPr>
          <w:ilvl w:val="1"/>
          <w:numId w:val="23"/>
        </w:numPr>
        <w:spacing w:beforeAutospacing="1" w:afterAutospacing="1" w:line="360" w:lineRule="auto"/>
        <w:rPr>
          <w:b/>
          <w:sz w:val="28"/>
          <w:szCs w:val="28"/>
          <w:u w:val="single"/>
        </w:rPr>
      </w:pPr>
      <w:r>
        <w:rPr>
          <w:sz w:val="28"/>
          <w:szCs w:val="28"/>
        </w:rPr>
        <w:t>Key Activity 1 – Involve people with lived experience of homelessness who are racially diverse in work groups and committees and pay them</w:t>
      </w:r>
    </w:p>
    <w:p w14:paraId="1A9FE570" w14:textId="0148FF42" w:rsidR="0083260C" w:rsidRPr="005667CC" w:rsidRDefault="0083260C" w:rsidP="0083260C">
      <w:pPr>
        <w:pStyle w:val="ListParagraph"/>
        <w:numPr>
          <w:ilvl w:val="2"/>
          <w:numId w:val="23"/>
        </w:numPr>
        <w:spacing w:beforeAutospacing="1" w:afterAutospacing="1" w:line="360" w:lineRule="auto"/>
        <w:rPr>
          <w:b/>
          <w:sz w:val="28"/>
          <w:szCs w:val="28"/>
          <w:u w:val="single"/>
        </w:rPr>
      </w:pPr>
      <w:r>
        <w:rPr>
          <w:sz w:val="28"/>
          <w:szCs w:val="28"/>
        </w:rPr>
        <w:t>Action Steps: Establish</w:t>
      </w:r>
      <w:r w:rsidR="005667CC">
        <w:rPr>
          <w:sz w:val="28"/>
          <w:szCs w:val="28"/>
        </w:rPr>
        <w:t xml:space="preserve"> a relationship with people with lived experience of homelessness who are racially diverse</w:t>
      </w:r>
    </w:p>
    <w:p w14:paraId="6875325C" w14:textId="5C8B4B70" w:rsidR="005667CC" w:rsidRPr="0083260C" w:rsidRDefault="005667CC" w:rsidP="005667CC">
      <w:pPr>
        <w:pStyle w:val="ListParagraph"/>
        <w:numPr>
          <w:ilvl w:val="3"/>
          <w:numId w:val="23"/>
        </w:numPr>
        <w:spacing w:beforeAutospacing="1" w:afterAutospacing="1" w:line="360" w:lineRule="auto"/>
        <w:rPr>
          <w:b/>
          <w:sz w:val="28"/>
          <w:szCs w:val="28"/>
          <w:u w:val="single"/>
        </w:rPr>
      </w:pPr>
      <w:r>
        <w:rPr>
          <w:sz w:val="28"/>
          <w:szCs w:val="28"/>
        </w:rPr>
        <w:t>*** increase # of POC in the Equity and Inclusion Committee</w:t>
      </w:r>
    </w:p>
    <w:p w14:paraId="221EA2A1" w14:textId="53C03DE8" w:rsidR="0083260C" w:rsidRPr="0083260C" w:rsidRDefault="0083260C" w:rsidP="0083260C">
      <w:pPr>
        <w:pStyle w:val="ListParagraph"/>
        <w:numPr>
          <w:ilvl w:val="2"/>
          <w:numId w:val="23"/>
        </w:numPr>
        <w:spacing w:beforeAutospacing="1" w:afterAutospacing="1" w:line="360" w:lineRule="auto"/>
        <w:rPr>
          <w:b/>
          <w:sz w:val="28"/>
          <w:szCs w:val="28"/>
          <w:u w:val="single"/>
        </w:rPr>
      </w:pPr>
      <w:r>
        <w:rPr>
          <w:sz w:val="28"/>
          <w:szCs w:val="28"/>
        </w:rPr>
        <w:t>Action Steps: establish a set or orientation materials and ambassador/buddy relationships</w:t>
      </w:r>
    </w:p>
    <w:p w14:paraId="1113D044" w14:textId="6D32E1B6" w:rsidR="0083260C" w:rsidRPr="0083260C" w:rsidRDefault="0083260C" w:rsidP="0083260C">
      <w:pPr>
        <w:pStyle w:val="ListParagraph"/>
        <w:numPr>
          <w:ilvl w:val="2"/>
          <w:numId w:val="23"/>
        </w:numPr>
        <w:spacing w:beforeAutospacing="1" w:afterAutospacing="1" w:line="360" w:lineRule="auto"/>
        <w:rPr>
          <w:b/>
          <w:sz w:val="28"/>
          <w:szCs w:val="28"/>
          <w:u w:val="single"/>
        </w:rPr>
      </w:pPr>
      <w:r>
        <w:rPr>
          <w:sz w:val="28"/>
          <w:szCs w:val="28"/>
        </w:rPr>
        <w:t>Action Steps: Establish an advisory group or mostly people with lived experience</w:t>
      </w:r>
    </w:p>
    <w:p w14:paraId="5409E2BA" w14:textId="55E9B7A2" w:rsidR="0083260C" w:rsidRPr="00AD35DE" w:rsidRDefault="0083260C" w:rsidP="0083260C">
      <w:pPr>
        <w:pStyle w:val="ListParagraph"/>
        <w:numPr>
          <w:ilvl w:val="2"/>
          <w:numId w:val="23"/>
        </w:numPr>
        <w:spacing w:beforeAutospacing="1" w:afterAutospacing="1" w:line="360" w:lineRule="auto"/>
        <w:rPr>
          <w:b/>
          <w:sz w:val="28"/>
          <w:szCs w:val="28"/>
          <w:u w:val="single"/>
        </w:rPr>
      </w:pPr>
      <w:r>
        <w:rPr>
          <w:sz w:val="28"/>
          <w:szCs w:val="28"/>
        </w:rPr>
        <w:t>Create plans with incentivize and demonstrate values for broad experience in our work</w:t>
      </w:r>
    </w:p>
    <w:p w14:paraId="02369DDE" w14:textId="10FB3522" w:rsidR="00AD35DE" w:rsidRPr="00DD4EF0" w:rsidRDefault="00AD35DE" w:rsidP="00AD35DE">
      <w:pPr>
        <w:pStyle w:val="ListParagraph"/>
        <w:numPr>
          <w:ilvl w:val="1"/>
          <w:numId w:val="23"/>
        </w:numPr>
        <w:spacing w:beforeAutospacing="1" w:afterAutospacing="1" w:line="360" w:lineRule="auto"/>
        <w:rPr>
          <w:b/>
          <w:sz w:val="28"/>
          <w:szCs w:val="28"/>
          <w:u w:val="single"/>
        </w:rPr>
      </w:pPr>
      <w:r>
        <w:rPr>
          <w:sz w:val="28"/>
          <w:szCs w:val="28"/>
        </w:rPr>
        <w:t xml:space="preserve">Outcomes are so we can measure result of the action steps and evaluate if achieving intention for racial equity </w:t>
      </w:r>
    </w:p>
    <w:p w14:paraId="10321FA3" w14:textId="5490CF92" w:rsidR="00DD4EF0" w:rsidRPr="005F48BA" w:rsidRDefault="00DD4EF0" w:rsidP="00AD35DE">
      <w:pPr>
        <w:pStyle w:val="ListParagraph"/>
        <w:numPr>
          <w:ilvl w:val="1"/>
          <w:numId w:val="23"/>
        </w:numPr>
        <w:spacing w:beforeAutospacing="1" w:afterAutospacing="1" w:line="360" w:lineRule="auto"/>
        <w:rPr>
          <w:b/>
          <w:sz w:val="28"/>
          <w:szCs w:val="28"/>
          <w:u w:val="single"/>
        </w:rPr>
      </w:pPr>
      <w:r>
        <w:rPr>
          <w:sz w:val="28"/>
          <w:szCs w:val="28"/>
        </w:rPr>
        <w:t xml:space="preserve">Key Activity 2 </w:t>
      </w:r>
      <w:r w:rsidR="00E064EC">
        <w:rPr>
          <w:sz w:val="28"/>
          <w:szCs w:val="28"/>
        </w:rPr>
        <w:t>–</w:t>
      </w:r>
      <w:r>
        <w:rPr>
          <w:sz w:val="28"/>
          <w:szCs w:val="28"/>
        </w:rPr>
        <w:t xml:space="preserve"> </w:t>
      </w:r>
      <w:r w:rsidR="00E064EC">
        <w:rPr>
          <w:sz w:val="28"/>
          <w:szCs w:val="28"/>
        </w:rPr>
        <w:t xml:space="preserve">Make committee and work group structure more accessible through: child care, transportation, technology, and other supports </w:t>
      </w:r>
    </w:p>
    <w:p w14:paraId="5277FD03" w14:textId="2B410B6F" w:rsidR="005F48BA" w:rsidRPr="005F48BA" w:rsidRDefault="005F48BA" w:rsidP="005F48BA">
      <w:pPr>
        <w:pStyle w:val="ListParagraph"/>
        <w:numPr>
          <w:ilvl w:val="2"/>
          <w:numId w:val="23"/>
        </w:numPr>
        <w:spacing w:beforeAutospacing="1" w:afterAutospacing="1" w:line="360" w:lineRule="auto"/>
        <w:rPr>
          <w:b/>
          <w:sz w:val="28"/>
          <w:szCs w:val="28"/>
          <w:u w:val="single"/>
        </w:rPr>
      </w:pPr>
      <w:r>
        <w:rPr>
          <w:sz w:val="28"/>
          <w:szCs w:val="28"/>
        </w:rPr>
        <w:t xml:space="preserve">Find financial resources to support participation &amp; technology (Pay people to come to meetings) </w:t>
      </w:r>
    </w:p>
    <w:p w14:paraId="7960632F" w14:textId="1A995571" w:rsidR="005F48BA" w:rsidRPr="005F48BA" w:rsidRDefault="005F48BA" w:rsidP="005F48BA">
      <w:pPr>
        <w:pStyle w:val="ListParagraph"/>
        <w:numPr>
          <w:ilvl w:val="2"/>
          <w:numId w:val="23"/>
        </w:numPr>
        <w:spacing w:beforeAutospacing="1" w:afterAutospacing="1" w:line="360" w:lineRule="auto"/>
        <w:rPr>
          <w:b/>
          <w:sz w:val="28"/>
          <w:szCs w:val="28"/>
          <w:u w:val="single"/>
        </w:rPr>
      </w:pPr>
      <w:r>
        <w:rPr>
          <w:sz w:val="28"/>
          <w:szCs w:val="28"/>
        </w:rPr>
        <w:t>Involve more youth of color in the YAB</w:t>
      </w:r>
    </w:p>
    <w:p w14:paraId="64D22B9D" w14:textId="16EB2D9C" w:rsidR="005F48BA" w:rsidRPr="005F48BA" w:rsidRDefault="005F48BA" w:rsidP="005F48BA">
      <w:pPr>
        <w:pStyle w:val="ListParagraph"/>
        <w:numPr>
          <w:ilvl w:val="2"/>
          <w:numId w:val="23"/>
        </w:numPr>
        <w:spacing w:beforeAutospacing="1" w:afterAutospacing="1" w:line="360" w:lineRule="auto"/>
        <w:rPr>
          <w:b/>
          <w:sz w:val="28"/>
          <w:szCs w:val="28"/>
          <w:u w:val="single"/>
        </w:rPr>
      </w:pPr>
      <w:r>
        <w:rPr>
          <w:sz w:val="28"/>
          <w:szCs w:val="28"/>
        </w:rPr>
        <w:t>Consider Childcare program for committee meetings</w:t>
      </w:r>
    </w:p>
    <w:p w14:paraId="574166B4" w14:textId="1DB1051E" w:rsidR="005F48BA" w:rsidRPr="007804C1" w:rsidRDefault="005F48BA" w:rsidP="005F48BA">
      <w:pPr>
        <w:pStyle w:val="ListParagraph"/>
        <w:numPr>
          <w:ilvl w:val="2"/>
          <w:numId w:val="23"/>
        </w:numPr>
        <w:spacing w:beforeAutospacing="1" w:afterAutospacing="1" w:line="360" w:lineRule="auto"/>
        <w:rPr>
          <w:b/>
          <w:sz w:val="28"/>
          <w:szCs w:val="28"/>
          <w:u w:val="single"/>
        </w:rPr>
      </w:pPr>
      <w:r>
        <w:rPr>
          <w:sz w:val="28"/>
          <w:szCs w:val="28"/>
        </w:rPr>
        <w:t xml:space="preserve">Transportation </w:t>
      </w:r>
    </w:p>
    <w:p w14:paraId="2B1E0181" w14:textId="266E2F13" w:rsidR="007804C1" w:rsidRPr="00D74DBC" w:rsidRDefault="007804C1" w:rsidP="005F48BA">
      <w:pPr>
        <w:pStyle w:val="ListParagraph"/>
        <w:numPr>
          <w:ilvl w:val="2"/>
          <w:numId w:val="23"/>
        </w:numPr>
        <w:spacing w:beforeAutospacing="1" w:afterAutospacing="1" w:line="360" w:lineRule="auto"/>
        <w:rPr>
          <w:b/>
          <w:sz w:val="28"/>
          <w:szCs w:val="28"/>
          <w:u w:val="single"/>
        </w:rPr>
      </w:pPr>
      <w:r>
        <w:rPr>
          <w:sz w:val="28"/>
          <w:szCs w:val="28"/>
        </w:rPr>
        <w:t xml:space="preserve">Comment: FRTA has as program Jena recommends </w:t>
      </w:r>
    </w:p>
    <w:p w14:paraId="06E776F9" w14:textId="2904ABFA" w:rsidR="00D74DBC" w:rsidRPr="00573106" w:rsidRDefault="00D74DBC" w:rsidP="00D74DBC">
      <w:pPr>
        <w:pStyle w:val="ListParagraph"/>
        <w:numPr>
          <w:ilvl w:val="1"/>
          <w:numId w:val="23"/>
        </w:numPr>
        <w:spacing w:beforeAutospacing="1" w:afterAutospacing="1" w:line="360" w:lineRule="auto"/>
        <w:rPr>
          <w:b/>
          <w:sz w:val="28"/>
          <w:szCs w:val="28"/>
          <w:u w:val="single"/>
        </w:rPr>
      </w:pPr>
      <w:r>
        <w:rPr>
          <w:sz w:val="28"/>
          <w:szCs w:val="28"/>
        </w:rPr>
        <w:t xml:space="preserve">Key Activity 3 </w:t>
      </w:r>
      <w:r w:rsidR="00573106">
        <w:rPr>
          <w:sz w:val="28"/>
          <w:szCs w:val="28"/>
        </w:rPr>
        <w:t>–</w:t>
      </w:r>
      <w:r>
        <w:rPr>
          <w:sz w:val="28"/>
          <w:szCs w:val="28"/>
        </w:rPr>
        <w:t xml:space="preserve"> </w:t>
      </w:r>
      <w:r w:rsidR="00573106">
        <w:rPr>
          <w:sz w:val="28"/>
          <w:szCs w:val="28"/>
        </w:rPr>
        <w:t xml:space="preserve">Train racially diverse people with lived experience to step into leadership roles </w:t>
      </w:r>
    </w:p>
    <w:p w14:paraId="33466445" w14:textId="02AADD47" w:rsidR="00573106" w:rsidRPr="00573106" w:rsidRDefault="00573106" w:rsidP="00573106">
      <w:pPr>
        <w:pStyle w:val="ListParagraph"/>
        <w:numPr>
          <w:ilvl w:val="2"/>
          <w:numId w:val="23"/>
        </w:numPr>
        <w:spacing w:beforeAutospacing="1" w:afterAutospacing="1" w:line="360" w:lineRule="auto"/>
        <w:rPr>
          <w:b/>
          <w:sz w:val="28"/>
          <w:szCs w:val="28"/>
          <w:u w:val="single"/>
        </w:rPr>
      </w:pPr>
      <w:r>
        <w:rPr>
          <w:sz w:val="28"/>
          <w:szCs w:val="28"/>
        </w:rPr>
        <w:t>Conduct a focus group of needs of people with lived experience of homelessness &amp; People of color to take these steps</w:t>
      </w:r>
    </w:p>
    <w:p w14:paraId="1C652C62" w14:textId="23491C5E" w:rsidR="00573106" w:rsidRPr="00573106" w:rsidRDefault="00573106" w:rsidP="00573106">
      <w:pPr>
        <w:pStyle w:val="ListParagraph"/>
        <w:numPr>
          <w:ilvl w:val="2"/>
          <w:numId w:val="23"/>
        </w:numPr>
        <w:spacing w:beforeAutospacing="1" w:afterAutospacing="1" w:line="360" w:lineRule="auto"/>
        <w:rPr>
          <w:b/>
          <w:sz w:val="28"/>
          <w:szCs w:val="28"/>
          <w:u w:val="single"/>
        </w:rPr>
      </w:pPr>
      <w:r>
        <w:rPr>
          <w:sz w:val="28"/>
          <w:szCs w:val="28"/>
        </w:rPr>
        <w:t xml:space="preserve">Establish leadership training and create tools based on the b]feedback received in focus groups – include participants in creation and implementation of these plans </w:t>
      </w:r>
    </w:p>
    <w:p w14:paraId="7FC1EAF4" w14:textId="56C38F79" w:rsidR="00573106" w:rsidRPr="00906C05" w:rsidRDefault="00573106" w:rsidP="00573106">
      <w:pPr>
        <w:pStyle w:val="ListParagraph"/>
        <w:numPr>
          <w:ilvl w:val="2"/>
          <w:numId w:val="23"/>
        </w:numPr>
        <w:spacing w:beforeAutospacing="1" w:afterAutospacing="1" w:line="360" w:lineRule="auto"/>
        <w:rPr>
          <w:b/>
          <w:sz w:val="28"/>
          <w:szCs w:val="28"/>
          <w:u w:val="single"/>
        </w:rPr>
      </w:pPr>
      <w:r>
        <w:rPr>
          <w:sz w:val="28"/>
          <w:szCs w:val="28"/>
        </w:rPr>
        <w:t>Make concerted CoC wide efforts to open up leadership roles &amp; place this goal at the forefront of our written materials and strategies</w:t>
      </w:r>
    </w:p>
    <w:p w14:paraId="27640A5F" w14:textId="2D119F97" w:rsidR="00906C05" w:rsidRPr="00906C05" w:rsidRDefault="00906C05" w:rsidP="00906C05">
      <w:pPr>
        <w:pStyle w:val="ListParagraph"/>
        <w:numPr>
          <w:ilvl w:val="1"/>
          <w:numId w:val="23"/>
        </w:numPr>
        <w:spacing w:beforeAutospacing="1" w:afterAutospacing="1" w:line="360" w:lineRule="auto"/>
        <w:rPr>
          <w:b/>
          <w:sz w:val="28"/>
          <w:szCs w:val="28"/>
          <w:u w:val="single"/>
        </w:rPr>
      </w:pPr>
      <w:r>
        <w:rPr>
          <w:sz w:val="28"/>
          <w:szCs w:val="28"/>
        </w:rPr>
        <w:t>Discussion</w:t>
      </w:r>
    </w:p>
    <w:p w14:paraId="18243D66" w14:textId="0533979E" w:rsidR="00906C05" w:rsidRPr="000351AC" w:rsidRDefault="00906C05" w:rsidP="00906C05">
      <w:pPr>
        <w:pStyle w:val="ListParagraph"/>
        <w:numPr>
          <w:ilvl w:val="2"/>
          <w:numId w:val="23"/>
        </w:numPr>
        <w:spacing w:beforeAutospacing="1" w:afterAutospacing="1" w:line="360" w:lineRule="auto"/>
        <w:rPr>
          <w:b/>
          <w:sz w:val="28"/>
          <w:szCs w:val="28"/>
          <w:u w:val="single"/>
        </w:rPr>
      </w:pPr>
      <w:r>
        <w:rPr>
          <w:sz w:val="28"/>
          <w:szCs w:val="28"/>
        </w:rPr>
        <w:t xml:space="preserve">Do have opportunity to pay for people to particulate but goal would be there is a fund from other agencies who are engaging people they are working or that we have small fund ourselves. Right now planned going rate is $15/hr </w:t>
      </w:r>
    </w:p>
    <w:p w14:paraId="274C4325" w14:textId="2DD76CC9" w:rsidR="000351AC" w:rsidRPr="00B93B95" w:rsidRDefault="000351AC" w:rsidP="00906C05">
      <w:pPr>
        <w:pStyle w:val="ListParagraph"/>
        <w:numPr>
          <w:ilvl w:val="2"/>
          <w:numId w:val="23"/>
        </w:numPr>
        <w:spacing w:beforeAutospacing="1" w:afterAutospacing="1" w:line="360" w:lineRule="auto"/>
        <w:rPr>
          <w:b/>
          <w:sz w:val="28"/>
          <w:szCs w:val="28"/>
          <w:u w:val="single"/>
        </w:rPr>
      </w:pPr>
      <w:r>
        <w:rPr>
          <w:sz w:val="28"/>
          <w:szCs w:val="28"/>
        </w:rPr>
        <w:t>Will take time to strategize around goals and make reality</w:t>
      </w:r>
    </w:p>
    <w:p w14:paraId="2DB6EFA9" w14:textId="75C281D1" w:rsidR="000351AC" w:rsidRPr="00480492" w:rsidRDefault="000351AC" w:rsidP="00B93B95">
      <w:pPr>
        <w:pStyle w:val="ListParagraph"/>
        <w:numPr>
          <w:ilvl w:val="1"/>
          <w:numId w:val="23"/>
        </w:numPr>
        <w:spacing w:beforeAutospacing="1" w:afterAutospacing="1" w:line="360" w:lineRule="auto"/>
        <w:rPr>
          <w:b/>
          <w:sz w:val="28"/>
          <w:szCs w:val="28"/>
          <w:u w:val="single"/>
        </w:rPr>
      </w:pPr>
      <w:r w:rsidRPr="00B93B95">
        <w:rPr>
          <w:sz w:val="28"/>
          <w:szCs w:val="28"/>
        </w:rPr>
        <w:t>Question</w:t>
      </w:r>
      <w:r w:rsidR="00B93B95" w:rsidRPr="00B93B95">
        <w:rPr>
          <w:sz w:val="28"/>
          <w:szCs w:val="28"/>
        </w:rPr>
        <w:t>/Comment</w:t>
      </w:r>
      <w:r w:rsidRPr="00B93B95">
        <w:rPr>
          <w:sz w:val="28"/>
          <w:szCs w:val="28"/>
        </w:rPr>
        <w:t>: Thinking about from broader perspective, talking about invisible power dynamic of who i</w:t>
      </w:r>
      <w:r w:rsidR="00B93B95" w:rsidRPr="00B93B95">
        <w:rPr>
          <w:sz w:val="28"/>
          <w:szCs w:val="28"/>
        </w:rPr>
        <w:t xml:space="preserve">s included, who is not, and why… missing part is how do we know if we are changing conditions of disparities. Having people on the committee doesn’t mean things have change. How are we redistributing power and inverting power structure? We are in power structure of funding so may not have a much control but want to put that out there. Think about how we are including people, who is creating the table, even if we can’t drastically change bringing that power-dynamic lens to the work is important </w:t>
      </w:r>
    </w:p>
    <w:p w14:paraId="41FB3187" w14:textId="4BAD1958" w:rsidR="00480492" w:rsidRPr="004F189F" w:rsidRDefault="00480492" w:rsidP="00B93B95">
      <w:pPr>
        <w:pStyle w:val="ListParagraph"/>
        <w:numPr>
          <w:ilvl w:val="1"/>
          <w:numId w:val="23"/>
        </w:numPr>
        <w:spacing w:beforeAutospacing="1" w:afterAutospacing="1" w:line="360" w:lineRule="auto"/>
        <w:rPr>
          <w:b/>
          <w:sz w:val="28"/>
          <w:szCs w:val="28"/>
          <w:u w:val="single"/>
        </w:rPr>
      </w:pPr>
      <w:r>
        <w:rPr>
          <w:sz w:val="28"/>
          <w:szCs w:val="28"/>
        </w:rPr>
        <w:t>Comment – Keleigh: in working with CoC around state there are a bunch of requirements for CoC’s around community engagement because would think HUD has blinders to this kind of thing but the Coc is required to do this in a way that is interesting to me… but continuums have so much on their plate that a lot of this work gets lost. Responsible for all of this funding and all of this regulatory response from all of projects we oversee. Committees and work of committees is a thing that our staff</w:t>
      </w:r>
      <w:r w:rsidR="00157ADE">
        <w:rPr>
          <w:sz w:val="28"/>
          <w:szCs w:val="28"/>
        </w:rPr>
        <w:t xml:space="preserve"> really push. We don’t see that around the state. </w:t>
      </w:r>
    </w:p>
    <w:p w14:paraId="4AB2196A" w14:textId="64782EF9" w:rsidR="004F189F" w:rsidRPr="00DD2B9A" w:rsidRDefault="004F189F" w:rsidP="00B93B95">
      <w:pPr>
        <w:pStyle w:val="ListParagraph"/>
        <w:numPr>
          <w:ilvl w:val="1"/>
          <w:numId w:val="23"/>
        </w:numPr>
        <w:spacing w:beforeAutospacing="1" w:afterAutospacing="1" w:line="360" w:lineRule="auto"/>
        <w:rPr>
          <w:b/>
          <w:sz w:val="28"/>
          <w:szCs w:val="28"/>
          <w:u w:val="single"/>
        </w:rPr>
      </w:pPr>
      <w:r>
        <w:rPr>
          <w:sz w:val="28"/>
          <w:szCs w:val="28"/>
        </w:rPr>
        <w:t xml:space="preserve">Comment: We do all of this work to get people to the table and how do we make it exciting and motivating to stay? Maybe seeing that voice actually changes something; maybe increased support to help them get housing if working with us? Can we leverage the system? </w:t>
      </w:r>
      <w:r w:rsidR="002D0830">
        <w:rPr>
          <w:sz w:val="28"/>
          <w:szCs w:val="28"/>
        </w:rPr>
        <w:t>Tension between higher up planning and meeting the needs</w:t>
      </w:r>
    </w:p>
    <w:p w14:paraId="71AEE52A" w14:textId="3C716C9E" w:rsidR="00DD2B9A" w:rsidRPr="006E38FB" w:rsidRDefault="00DD2B9A" w:rsidP="00B93B95">
      <w:pPr>
        <w:pStyle w:val="ListParagraph"/>
        <w:numPr>
          <w:ilvl w:val="1"/>
          <w:numId w:val="23"/>
        </w:numPr>
        <w:spacing w:beforeAutospacing="1" w:afterAutospacing="1" w:line="360" w:lineRule="auto"/>
        <w:rPr>
          <w:b/>
          <w:sz w:val="28"/>
          <w:szCs w:val="28"/>
          <w:u w:val="single"/>
        </w:rPr>
      </w:pPr>
      <w:r>
        <w:rPr>
          <w:sz w:val="28"/>
          <w:szCs w:val="28"/>
        </w:rPr>
        <w:t>Comment: I know we don’t fund the shelters but feel we need ServiceNet and housing authorities need</w:t>
      </w:r>
      <w:r w:rsidR="005C53BD">
        <w:rPr>
          <w:sz w:val="28"/>
          <w:szCs w:val="28"/>
        </w:rPr>
        <w:t xml:space="preserve"> to be a part of this. Or WayFinders. </w:t>
      </w:r>
    </w:p>
    <w:p w14:paraId="6660AAA9" w14:textId="5CB75F92" w:rsidR="006E38FB" w:rsidRPr="00E73617" w:rsidRDefault="006E38FB" w:rsidP="00B93B95">
      <w:pPr>
        <w:pStyle w:val="ListParagraph"/>
        <w:numPr>
          <w:ilvl w:val="1"/>
          <w:numId w:val="23"/>
        </w:numPr>
        <w:spacing w:beforeAutospacing="1" w:afterAutospacing="1" w:line="360" w:lineRule="auto"/>
        <w:rPr>
          <w:b/>
          <w:sz w:val="28"/>
          <w:szCs w:val="28"/>
          <w:u w:val="single"/>
        </w:rPr>
      </w:pPr>
      <w:r>
        <w:rPr>
          <w:sz w:val="28"/>
          <w:szCs w:val="28"/>
        </w:rPr>
        <w:t xml:space="preserve">Comment: </w:t>
      </w:r>
      <w:r w:rsidR="00E963BA">
        <w:rPr>
          <w:sz w:val="28"/>
          <w:szCs w:val="28"/>
        </w:rPr>
        <w:t>Peer ambassadors program</w:t>
      </w:r>
    </w:p>
    <w:p w14:paraId="01DA5ACE" w14:textId="2EF91844" w:rsidR="00E73617" w:rsidRPr="00E73617" w:rsidRDefault="00E73617" w:rsidP="00B93B95">
      <w:pPr>
        <w:pStyle w:val="ListParagraph"/>
        <w:numPr>
          <w:ilvl w:val="1"/>
          <w:numId w:val="23"/>
        </w:numPr>
        <w:spacing w:beforeAutospacing="1" w:afterAutospacing="1" w:line="360" w:lineRule="auto"/>
        <w:rPr>
          <w:b/>
          <w:sz w:val="28"/>
          <w:szCs w:val="28"/>
          <w:u w:val="single"/>
        </w:rPr>
      </w:pPr>
      <w:r>
        <w:rPr>
          <w:sz w:val="28"/>
          <w:szCs w:val="28"/>
        </w:rPr>
        <w:t>Comment: A lot of folks on this committee list who don’t come or rarely come so really need to think about how to keep people on the table</w:t>
      </w:r>
    </w:p>
    <w:p w14:paraId="2524B9C7" w14:textId="1F43C423" w:rsidR="00E73617" w:rsidRPr="00980E8B" w:rsidRDefault="00E73617" w:rsidP="00B93B95">
      <w:pPr>
        <w:pStyle w:val="ListParagraph"/>
        <w:numPr>
          <w:ilvl w:val="1"/>
          <w:numId w:val="23"/>
        </w:numPr>
        <w:spacing w:beforeAutospacing="1" w:afterAutospacing="1" w:line="360" w:lineRule="auto"/>
        <w:rPr>
          <w:b/>
          <w:sz w:val="28"/>
          <w:szCs w:val="28"/>
          <w:u w:val="single"/>
        </w:rPr>
      </w:pPr>
      <w:r>
        <w:rPr>
          <w:sz w:val="28"/>
          <w:szCs w:val="28"/>
        </w:rPr>
        <w:t xml:space="preserve">Comment: perhaps CoC can do 1-1 meetings to have buy in and get more folks are the table. </w:t>
      </w:r>
    </w:p>
    <w:p w14:paraId="08D17A8F" w14:textId="66C61CE0" w:rsidR="006674D4" w:rsidRPr="006674D4" w:rsidRDefault="00980E8B" w:rsidP="006674D4">
      <w:pPr>
        <w:pStyle w:val="ListParagraph"/>
        <w:numPr>
          <w:ilvl w:val="1"/>
          <w:numId w:val="23"/>
        </w:numPr>
        <w:spacing w:beforeAutospacing="1" w:afterAutospacing="1" w:line="360" w:lineRule="auto"/>
        <w:rPr>
          <w:b/>
          <w:sz w:val="28"/>
          <w:szCs w:val="28"/>
          <w:u w:val="single"/>
        </w:rPr>
      </w:pPr>
      <w:r>
        <w:rPr>
          <w:sz w:val="28"/>
          <w:szCs w:val="28"/>
        </w:rPr>
        <w:t xml:space="preserve">Comment: noticed piece about the mentorship-buddy thing and that’s another thing we’ve talked about in group that we are on but if we recruit people about power dynamics that are pre-established if don’t give good orientation </w:t>
      </w:r>
    </w:p>
    <w:p w14:paraId="5E57B685" w14:textId="57E8951C" w:rsidR="5A5AC3C0" w:rsidRDefault="00330ED6" w:rsidP="0F1DA653">
      <w:pPr>
        <w:spacing w:beforeAutospacing="1" w:afterAutospacing="1" w:line="360" w:lineRule="auto"/>
        <w:rPr>
          <w:rFonts w:ascii="Calibri" w:eastAsia="Calibri" w:hAnsi="Calibri" w:cs="Calibri"/>
          <w:b/>
          <w:bCs/>
          <w:sz w:val="28"/>
          <w:szCs w:val="28"/>
        </w:rPr>
      </w:pPr>
      <w:r w:rsidRPr="0F1DA653">
        <w:rPr>
          <w:rFonts w:ascii="Calibri" w:eastAsia="Calibri" w:hAnsi="Calibri" w:cs="Calibri"/>
          <w:b/>
          <w:bCs/>
          <w:sz w:val="28"/>
          <w:szCs w:val="28"/>
        </w:rPr>
        <w:t xml:space="preserve">Equity and Inclusion Goal and Action Steps for Fall 2020/Winter 2021 – </w:t>
      </w:r>
      <w:r w:rsidR="7685D0B0" w:rsidRPr="0F1DA653">
        <w:rPr>
          <w:rFonts w:ascii="Calibri" w:eastAsia="Calibri" w:hAnsi="Calibri" w:cs="Calibri"/>
          <w:b/>
          <w:bCs/>
          <w:sz w:val="28"/>
          <w:szCs w:val="28"/>
        </w:rPr>
        <w:t>2</w:t>
      </w:r>
      <w:r w:rsidR="00136F39" w:rsidRPr="0F1DA653">
        <w:rPr>
          <w:rFonts w:ascii="Calibri" w:eastAsia="Calibri" w:hAnsi="Calibri" w:cs="Calibri"/>
          <w:b/>
          <w:bCs/>
          <w:sz w:val="28"/>
          <w:szCs w:val="28"/>
        </w:rPr>
        <w:t>5 min</w:t>
      </w:r>
    </w:p>
    <w:p w14:paraId="5E7C9ABE" w14:textId="2F25EFC1" w:rsidR="00A85928" w:rsidRDefault="008900F5" w:rsidP="00A85928">
      <w:pPr>
        <w:pStyle w:val="ListParagraph"/>
        <w:numPr>
          <w:ilvl w:val="0"/>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 xml:space="preserve">Using chart adopted from Racial Equity Workgroup to identify action steps, outcomes, and timeline for the charter- identified goals </w:t>
      </w:r>
    </w:p>
    <w:p w14:paraId="5D6B8911" w14:textId="04C74223" w:rsidR="008900F5" w:rsidRDefault="008900F5" w:rsidP="00A85928">
      <w:pPr>
        <w:pStyle w:val="ListParagraph"/>
        <w:numPr>
          <w:ilvl w:val="0"/>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 xml:space="preserve">Idea is that this will help move the committee’s work forward and create clearer action plan around goals </w:t>
      </w:r>
    </w:p>
    <w:p w14:paraId="6B40E3B9" w14:textId="0E475E4F" w:rsidR="008900F5" w:rsidRDefault="008900F5" w:rsidP="00A85928">
      <w:pPr>
        <w:pStyle w:val="ListParagraph"/>
        <w:numPr>
          <w:ilvl w:val="0"/>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 xml:space="preserve">Will include Lived Experience Goal </w:t>
      </w:r>
    </w:p>
    <w:p w14:paraId="62F9AA08" w14:textId="72B153DC" w:rsidR="008900F5" w:rsidRDefault="008900F5" w:rsidP="00A85928">
      <w:pPr>
        <w:pStyle w:val="ListParagraph"/>
        <w:numPr>
          <w:ilvl w:val="0"/>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 xml:space="preserve">Today’s plan is to go through chart and identify action steps, outcomes and timeline for each key activity, as well as an overall goal </w:t>
      </w:r>
    </w:p>
    <w:p w14:paraId="7092BA55" w14:textId="6433D3DF" w:rsidR="00C422BA" w:rsidRDefault="00C422BA" w:rsidP="00C422BA">
      <w:p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Discussion</w:t>
      </w:r>
      <w:r w:rsidR="006B5822">
        <w:rPr>
          <w:rFonts w:ascii="Calibri" w:eastAsia="Calibri" w:hAnsi="Calibri" w:cs="Calibri"/>
          <w:sz w:val="28"/>
          <w:szCs w:val="24"/>
        </w:rPr>
        <w:t>:</w:t>
      </w:r>
    </w:p>
    <w:p w14:paraId="42BB5212" w14:textId="77777777" w:rsidR="00AD7948" w:rsidRDefault="00AD7948" w:rsidP="00C422BA">
      <w:pPr>
        <w:pStyle w:val="ListParagraph"/>
        <w:numPr>
          <w:ilvl w:val="0"/>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Equity in Data and Data Collection</w:t>
      </w:r>
    </w:p>
    <w:p w14:paraId="6C815AD0" w14:textId="77777777" w:rsidR="00AD7948" w:rsidRDefault="00AD7948" w:rsidP="00AD7948">
      <w:pPr>
        <w:pStyle w:val="ListParagraph"/>
        <w:numPr>
          <w:ilvl w:val="1"/>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 xml:space="preserve">Key activity </w:t>
      </w:r>
    </w:p>
    <w:p w14:paraId="75F0E7B2" w14:textId="6C3C9DDF" w:rsidR="00C422BA" w:rsidRDefault="00C422BA" w:rsidP="00AD7948">
      <w:pPr>
        <w:pStyle w:val="ListParagraph"/>
        <w:numPr>
          <w:ilvl w:val="2"/>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 xml:space="preserve">Review the Annual Racial Disparities Report…. </w:t>
      </w:r>
    </w:p>
    <w:p w14:paraId="197CC223" w14:textId="3353F66B" w:rsidR="00C422BA" w:rsidRDefault="00C422BA" w:rsidP="00AD7948">
      <w:pPr>
        <w:pStyle w:val="ListParagraph"/>
        <w:numPr>
          <w:ilvl w:val="2"/>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 xml:space="preserve">We could possibly make recommendations to funded projects about what we ask </w:t>
      </w:r>
    </w:p>
    <w:p w14:paraId="372129A2" w14:textId="76E7E9C9" w:rsidR="006B5822" w:rsidRDefault="006B5822" w:rsidP="00AD7948">
      <w:pPr>
        <w:pStyle w:val="ListParagraph"/>
        <w:numPr>
          <w:ilvl w:val="2"/>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If a way to switch off what we’re required to ask things to add that would be one thing but however our intake process is already a 45 minute process to collect this type of data. A lot time to ask people to share personal information about selves when they have never met you before. Important to be mindful be</w:t>
      </w:r>
      <w:r w:rsidR="002A3700">
        <w:rPr>
          <w:rFonts w:ascii="Calibri" w:eastAsia="Calibri" w:hAnsi="Calibri" w:cs="Calibri"/>
          <w:sz w:val="28"/>
          <w:szCs w:val="24"/>
        </w:rPr>
        <w:t xml:space="preserve">fore we start collecting things. Think the HUD intake right now gets to a majority of things we are wanting to collect. </w:t>
      </w:r>
    </w:p>
    <w:p w14:paraId="3A00C892" w14:textId="5C2198E4" w:rsidR="002A3700" w:rsidRDefault="002A3700" w:rsidP="00AD7948">
      <w:pPr>
        <w:pStyle w:val="ListParagraph"/>
        <w:numPr>
          <w:ilvl w:val="2"/>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As part of this, we could share the HUD intake so folks know what is being asked</w:t>
      </w:r>
    </w:p>
    <w:p w14:paraId="0FF35BEA" w14:textId="6B6C23D9" w:rsidR="002A3700" w:rsidRDefault="002A3700" w:rsidP="00AD7948">
      <w:pPr>
        <w:pStyle w:val="ListParagraph"/>
        <w:numPr>
          <w:ilvl w:val="2"/>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 xml:space="preserve">One bullet can be to review the HUD intake </w:t>
      </w:r>
    </w:p>
    <w:p w14:paraId="2EA82ED9" w14:textId="3FCFCFDD" w:rsidR="000D7FBE" w:rsidRDefault="000D7FBE" w:rsidP="00AD7948">
      <w:pPr>
        <w:pStyle w:val="ListParagraph"/>
        <w:numPr>
          <w:ilvl w:val="2"/>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 xml:space="preserve">Could consider as bullet point- doing post surveys because we might want to get a sense from people who have utilized services what their experience is </w:t>
      </w:r>
    </w:p>
    <w:p w14:paraId="20A60C0B" w14:textId="66B47878" w:rsidR="00AD7948" w:rsidRPr="0054425B" w:rsidRDefault="000A193F" w:rsidP="0054425B">
      <w:pPr>
        <w:pStyle w:val="ListParagraph"/>
        <w:numPr>
          <w:ilvl w:val="2"/>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 xml:space="preserve">Comment: plans to do a lot of surveys of people in projects between committees/workgroups so we can think about coordinating efforts into one survey – also idea to make sure we are compensating people for participation </w:t>
      </w:r>
    </w:p>
    <w:p w14:paraId="06A068F0" w14:textId="7396B106" w:rsidR="61D26921" w:rsidRPr="00012629" w:rsidRDefault="00330ED6" w:rsidP="5A5AC3C0">
      <w:pPr>
        <w:spacing w:beforeAutospacing="1" w:afterAutospacing="1" w:line="360" w:lineRule="auto"/>
        <w:rPr>
          <w:rFonts w:ascii="Calibri" w:eastAsia="Calibri" w:hAnsi="Calibri" w:cs="Calibri"/>
          <w:b/>
          <w:sz w:val="28"/>
          <w:szCs w:val="24"/>
        </w:rPr>
      </w:pPr>
      <w:r w:rsidRPr="00012629">
        <w:rPr>
          <w:rFonts w:ascii="Calibri" w:eastAsia="Calibri" w:hAnsi="Calibri" w:cs="Calibri"/>
          <w:b/>
          <w:sz w:val="28"/>
          <w:szCs w:val="24"/>
        </w:rPr>
        <w:t>Next Steps for Committee – 2</w:t>
      </w:r>
      <w:r w:rsidR="00136F39" w:rsidRPr="00012629">
        <w:rPr>
          <w:rFonts w:ascii="Calibri" w:eastAsia="Calibri" w:hAnsi="Calibri" w:cs="Calibri"/>
          <w:b/>
          <w:sz w:val="28"/>
          <w:szCs w:val="24"/>
        </w:rPr>
        <w:t xml:space="preserve"> min</w:t>
      </w:r>
    </w:p>
    <w:p w14:paraId="7CF44C3D" w14:textId="028D0D65" w:rsidR="00663B7F" w:rsidRPr="00E72DD2" w:rsidRDefault="00C25A66" w:rsidP="008F6549">
      <w:pPr>
        <w:pStyle w:val="ListParagraph"/>
        <w:numPr>
          <w:ilvl w:val="0"/>
          <w:numId w:val="10"/>
        </w:numPr>
        <w:spacing w:beforeAutospacing="1" w:afterAutospacing="1" w:line="360" w:lineRule="auto"/>
        <w:rPr>
          <w:rFonts w:ascii="Calibri" w:eastAsia="Calibri" w:hAnsi="Calibri" w:cs="Calibri"/>
          <w:b/>
          <w:sz w:val="28"/>
          <w:szCs w:val="24"/>
        </w:rPr>
      </w:pPr>
      <w:r w:rsidRPr="00012629">
        <w:rPr>
          <w:rFonts w:ascii="Calibri" w:eastAsia="Calibri" w:hAnsi="Calibri" w:cs="Calibri"/>
          <w:sz w:val="28"/>
          <w:szCs w:val="24"/>
        </w:rPr>
        <w:t xml:space="preserve">Next meeting </w:t>
      </w:r>
      <w:r w:rsidR="008F6549">
        <w:rPr>
          <w:rFonts w:ascii="Calibri" w:eastAsia="Calibri" w:hAnsi="Calibri" w:cs="Calibri"/>
          <w:sz w:val="28"/>
          <w:szCs w:val="24"/>
        </w:rPr>
        <w:t>December 18</w:t>
      </w:r>
      <w:r w:rsidR="008F6549" w:rsidRPr="008F6549">
        <w:rPr>
          <w:rFonts w:ascii="Calibri" w:eastAsia="Calibri" w:hAnsi="Calibri" w:cs="Calibri"/>
          <w:sz w:val="28"/>
          <w:szCs w:val="24"/>
          <w:vertAlign w:val="superscript"/>
        </w:rPr>
        <w:t>th</w:t>
      </w:r>
      <w:r w:rsidR="008F6549">
        <w:rPr>
          <w:rFonts w:ascii="Calibri" w:eastAsia="Calibri" w:hAnsi="Calibri" w:cs="Calibri"/>
          <w:sz w:val="28"/>
          <w:szCs w:val="24"/>
        </w:rPr>
        <w:t xml:space="preserve"> 9:00-10:30</w:t>
      </w:r>
    </w:p>
    <w:p w14:paraId="78479934" w14:textId="634F3BBE" w:rsidR="00E72DD2" w:rsidRPr="00E72DD2" w:rsidRDefault="00E72DD2" w:rsidP="008F6549">
      <w:pPr>
        <w:pStyle w:val="ListParagraph"/>
        <w:numPr>
          <w:ilvl w:val="0"/>
          <w:numId w:val="10"/>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Will send out Racial Equity Lived Experience Goal</w:t>
      </w:r>
    </w:p>
    <w:p w14:paraId="70244639" w14:textId="01DAB0F9" w:rsidR="00E72DD2" w:rsidRPr="00E72DD2" w:rsidRDefault="00E72DD2" w:rsidP="00E72DD2">
      <w:pPr>
        <w:pStyle w:val="ListParagraph"/>
        <w:numPr>
          <w:ilvl w:val="0"/>
          <w:numId w:val="10"/>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Will send out Strategic Priority/Action chart</w:t>
      </w:r>
    </w:p>
    <w:p w14:paraId="2DB59594" w14:textId="00AA5A13" w:rsidR="00CF319D" w:rsidRPr="00E72DD2" w:rsidRDefault="00CF319D" w:rsidP="008F6549">
      <w:pPr>
        <w:pStyle w:val="ListParagraph"/>
        <w:numPr>
          <w:ilvl w:val="0"/>
          <w:numId w:val="10"/>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Comment: meeting conflicts with North Quabbin so is there a way we can change?</w:t>
      </w:r>
    </w:p>
    <w:p w14:paraId="224E46EC" w14:textId="7DC4D0D9" w:rsidR="00E72DD2" w:rsidRPr="00012629" w:rsidRDefault="00E72DD2" w:rsidP="008F6549">
      <w:pPr>
        <w:pStyle w:val="ListParagraph"/>
        <w:numPr>
          <w:ilvl w:val="0"/>
          <w:numId w:val="10"/>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Final comments, questions, concerns?</w:t>
      </w:r>
    </w:p>
    <w:p w14:paraId="1509FA84" w14:textId="635D820F" w:rsidR="003C2F1F" w:rsidRPr="00C25A66" w:rsidRDefault="003C2F1F" w:rsidP="00330ED6">
      <w:pPr>
        <w:pStyle w:val="ListParagraph"/>
        <w:spacing w:beforeAutospacing="1" w:afterAutospacing="1" w:line="360" w:lineRule="auto"/>
        <w:rPr>
          <w:rFonts w:ascii="Calibri" w:eastAsia="Calibri" w:hAnsi="Calibri" w:cs="Calibri"/>
          <w:b/>
          <w:sz w:val="24"/>
          <w:szCs w:val="24"/>
        </w:rPr>
      </w:pPr>
    </w:p>
    <w:sectPr w:rsidR="003C2F1F" w:rsidRPr="00C25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D81"/>
    <w:multiLevelType w:val="hybridMultilevel"/>
    <w:tmpl w:val="CFCA3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004FD"/>
    <w:multiLevelType w:val="hybridMultilevel"/>
    <w:tmpl w:val="F620EC70"/>
    <w:lvl w:ilvl="0" w:tplc="0EBE1342">
      <w:start w:val="1"/>
      <w:numFmt w:val="bullet"/>
      <w:lvlText w:val=""/>
      <w:lvlJc w:val="left"/>
      <w:pPr>
        <w:ind w:left="720" w:hanging="360"/>
      </w:pPr>
      <w:rPr>
        <w:rFonts w:ascii="Symbol" w:hAnsi="Symbol" w:hint="default"/>
      </w:rPr>
    </w:lvl>
    <w:lvl w:ilvl="1" w:tplc="18D8918A">
      <w:start w:val="1"/>
      <w:numFmt w:val="bullet"/>
      <w:lvlText w:val="o"/>
      <w:lvlJc w:val="left"/>
      <w:pPr>
        <w:ind w:left="1440" w:hanging="360"/>
      </w:pPr>
      <w:rPr>
        <w:rFonts w:ascii="Courier New" w:hAnsi="Courier New" w:hint="default"/>
      </w:rPr>
    </w:lvl>
    <w:lvl w:ilvl="2" w:tplc="C79672C4">
      <w:start w:val="1"/>
      <w:numFmt w:val="bullet"/>
      <w:lvlText w:val=""/>
      <w:lvlJc w:val="left"/>
      <w:pPr>
        <w:ind w:left="2160" w:hanging="360"/>
      </w:pPr>
      <w:rPr>
        <w:rFonts w:ascii="Wingdings" w:hAnsi="Wingdings" w:hint="default"/>
      </w:rPr>
    </w:lvl>
    <w:lvl w:ilvl="3" w:tplc="507031B4">
      <w:start w:val="1"/>
      <w:numFmt w:val="bullet"/>
      <w:lvlText w:val=""/>
      <w:lvlJc w:val="left"/>
      <w:pPr>
        <w:ind w:left="2880" w:hanging="360"/>
      </w:pPr>
      <w:rPr>
        <w:rFonts w:ascii="Symbol" w:hAnsi="Symbol" w:hint="default"/>
      </w:rPr>
    </w:lvl>
    <w:lvl w:ilvl="4" w:tplc="4884808A">
      <w:start w:val="1"/>
      <w:numFmt w:val="bullet"/>
      <w:lvlText w:val="o"/>
      <w:lvlJc w:val="left"/>
      <w:pPr>
        <w:ind w:left="3600" w:hanging="360"/>
      </w:pPr>
      <w:rPr>
        <w:rFonts w:ascii="Courier New" w:hAnsi="Courier New" w:hint="default"/>
      </w:rPr>
    </w:lvl>
    <w:lvl w:ilvl="5" w:tplc="C756D02E">
      <w:start w:val="1"/>
      <w:numFmt w:val="bullet"/>
      <w:lvlText w:val=""/>
      <w:lvlJc w:val="left"/>
      <w:pPr>
        <w:ind w:left="4320" w:hanging="360"/>
      </w:pPr>
      <w:rPr>
        <w:rFonts w:ascii="Wingdings" w:hAnsi="Wingdings" w:hint="default"/>
      </w:rPr>
    </w:lvl>
    <w:lvl w:ilvl="6" w:tplc="FC3C15A8">
      <w:start w:val="1"/>
      <w:numFmt w:val="bullet"/>
      <w:lvlText w:val=""/>
      <w:lvlJc w:val="left"/>
      <w:pPr>
        <w:ind w:left="5040" w:hanging="360"/>
      </w:pPr>
      <w:rPr>
        <w:rFonts w:ascii="Symbol" w:hAnsi="Symbol" w:hint="default"/>
      </w:rPr>
    </w:lvl>
    <w:lvl w:ilvl="7" w:tplc="1632FB9C">
      <w:start w:val="1"/>
      <w:numFmt w:val="bullet"/>
      <w:lvlText w:val="o"/>
      <w:lvlJc w:val="left"/>
      <w:pPr>
        <w:ind w:left="5760" w:hanging="360"/>
      </w:pPr>
      <w:rPr>
        <w:rFonts w:ascii="Courier New" w:hAnsi="Courier New" w:hint="default"/>
      </w:rPr>
    </w:lvl>
    <w:lvl w:ilvl="8" w:tplc="5C440926">
      <w:start w:val="1"/>
      <w:numFmt w:val="bullet"/>
      <w:lvlText w:val=""/>
      <w:lvlJc w:val="left"/>
      <w:pPr>
        <w:ind w:left="6480" w:hanging="360"/>
      </w:pPr>
      <w:rPr>
        <w:rFonts w:ascii="Wingdings" w:hAnsi="Wingdings" w:hint="default"/>
      </w:rPr>
    </w:lvl>
  </w:abstractNum>
  <w:abstractNum w:abstractNumId="2" w15:restartNumberingAfterBreak="0">
    <w:nsid w:val="04E335EE"/>
    <w:multiLevelType w:val="hybridMultilevel"/>
    <w:tmpl w:val="7A0E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8E3"/>
    <w:multiLevelType w:val="hybridMultilevel"/>
    <w:tmpl w:val="B05C2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416F9"/>
    <w:multiLevelType w:val="hybridMultilevel"/>
    <w:tmpl w:val="FDE84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23A2A"/>
    <w:multiLevelType w:val="hybridMultilevel"/>
    <w:tmpl w:val="569C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C26E5"/>
    <w:multiLevelType w:val="hybridMultilevel"/>
    <w:tmpl w:val="BA4EC754"/>
    <w:lvl w:ilvl="0" w:tplc="2984026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2B38"/>
    <w:multiLevelType w:val="hybridMultilevel"/>
    <w:tmpl w:val="8F96F60A"/>
    <w:lvl w:ilvl="0" w:tplc="5E9C00F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851AE"/>
    <w:multiLevelType w:val="hybridMultilevel"/>
    <w:tmpl w:val="84E0E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E48EA"/>
    <w:multiLevelType w:val="hybridMultilevel"/>
    <w:tmpl w:val="E39A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6630B"/>
    <w:multiLevelType w:val="hybridMultilevel"/>
    <w:tmpl w:val="B728F94A"/>
    <w:lvl w:ilvl="0" w:tplc="29840268">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F788E"/>
    <w:multiLevelType w:val="hybridMultilevel"/>
    <w:tmpl w:val="8286C9A0"/>
    <w:lvl w:ilvl="0" w:tplc="93ACA572">
      <w:start w:val="39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43105"/>
    <w:multiLevelType w:val="hybridMultilevel"/>
    <w:tmpl w:val="ABF6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B1134"/>
    <w:multiLevelType w:val="hybridMultilevel"/>
    <w:tmpl w:val="DA905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05B66"/>
    <w:multiLevelType w:val="hybridMultilevel"/>
    <w:tmpl w:val="629C5D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B4C4C"/>
    <w:multiLevelType w:val="hybridMultilevel"/>
    <w:tmpl w:val="745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B187F"/>
    <w:multiLevelType w:val="hybridMultilevel"/>
    <w:tmpl w:val="1004D8B8"/>
    <w:lvl w:ilvl="0" w:tplc="19148A60">
      <w:start w:val="39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85A83"/>
    <w:multiLevelType w:val="hybridMultilevel"/>
    <w:tmpl w:val="23E6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744AB"/>
    <w:multiLevelType w:val="hybridMultilevel"/>
    <w:tmpl w:val="3328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4A3C3A"/>
    <w:multiLevelType w:val="hybridMultilevel"/>
    <w:tmpl w:val="6B92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43A07"/>
    <w:multiLevelType w:val="hybridMultilevel"/>
    <w:tmpl w:val="E210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26752"/>
    <w:multiLevelType w:val="hybridMultilevel"/>
    <w:tmpl w:val="238634EA"/>
    <w:lvl w:ilvl="0" w:tplc="69AE9022">
      <w:start w:val="1"/>
      <w:numFmt w:val="bullet"/>
      <w:lvlText w:val=""/>
      <w:lvlJc w:val="left"/>
      <w:pPr>
        <w:ind w:left="720" w:hanging="360"/>
      </w:pPr>
      <w:rPr>
        <w:rFonts w:ascii="Symbol" w:hAnsi="Symbol" w:hint="default"/>
      </w:rPr>
    </w:lvl>
    <w:lvl w:ilvl="1" w:tplc="06727E7C">
      <w:start w:val="1"/>
      <w:numFmt w:val="bullet"/>
      <w:lvlText w:val="o"/>
      <w:lvlJc w:val="left"/>
      <w:pPr>
        <w:ind w:left="1440" w:hanging="360"/>
      </w:pPr>
      <w:rPr>
        <w:rFonts w:ascii="Courier New" w:hAnsi="Courier New" w:hint="default"/>
      </w:rPr>
    </w:lvl>
    <w:lvl w:ilvl="2" w:tplc="B99AE634">
      <w:start w:val="1"/>
      <w:numFmt w:val="bullet"/>
      <w:lvlText w:val=""/>
      <w:lvlJc w:val="left"/>
      <w:pPr>
        <w:ind w:left="2160" w:hanging="360"/>
      </w:pPr>
      <w:rPr>
        <w:rFonts w:ascii="Wingdings" w:hAnsi="Wingdings" w:hint="default"/>
      </w:rPr>
    </w:lvl>
    <w:lvl w:ilvl="3" w:tplc="0FC08F64">
      <w:start w:val="1"/>
      <w:numFmt w:val="bullet"/>
      <w:lvlText w:val=""/>
      <w:lvlJc w:val="left"/>
      <w:pPr>
        <w:ind w:left="2880" w:hanging="360"/>
      </w:pPr>
      <w:rPr>
        <w:rFonts w:ascii="Symbol" w:hAnsi="Symbol" w:hint="default"/>
      </w:rPr>
    </w:lvl>
    <w:lvl w:ilvl="4" w:tplc="7BE22E6A">
      <w:start w:val="1"/>
      <w:numFmt w:val="bullet"/>
      <w:lvlText w:val="o"/>
      <w:lvlJc w:val="left"/>
      <w:pPr>
        <w:ind w:left="3600" w:hanging="360"/>
      </w:pPr>
      <w:rPr>
        <w:rFonts w:ascii="Courier New" w:hAnsi="Courier New" w:hint="default"/>
      </w:rPr>
    </w:lvl>
    <w:lvl w:ilvl="5" w:tplc="F20AFE3E">
      <w:start w:val="1"/>
      <w:numFmt w:val="bullet"/>
      <w:lvlText w:val=""/>
      <w:lvlJc w:val="left"/>
      <w:pPr>
        <w:ind w:left="4320" w:hanging="360"/>
      </w:pPr>
      <w:rPr>
        <w:rFonts w:ascii="Wingdings" w:hAnsi="Wingdings" w:hint="default"/>
      </w:rPr>
    </w:lvl>
    <w:lvl w:ilvl="6" w:tplc="5DFC0350">
      <w:start w:val="1"/>
      <w:numFmt w:val="bullet"/>
      <w:lvlText w:val=""/>
      <w:lvlJc w:val="left"/>
      <w:pPr>
        <w:ind w:left="5040" w:hanging="360"/>
      </w:pPr>
      <w:rPr>
        <w:rFonts w:ascii="Symbol" w:hAnsi="Symbol" w:hint="default"/>
      </w:rPr>
    </w:lvl>
    <w:lvl w:ilvl="7" w:tplc="5B7066DA">
      <w:start w:val="1"/>
      <w:numFmt w:val="bullet"/>
      <w:lvlText w:val="o"/>
      <w:lvlJc w:val="left"/>
      <w:pPr>
        <w:ind w:left="5760" w:hanging="360"/>
      </w:pPr>
      <w:rPr>
        <w:rFonts w:ascii="Courier New" w:hAnsi="Courier New" w:hint="default"/>
      </w:rPr>
    </w:lvl>
    <w:lvl w:ilvl="8" w:tplc="40825004">
      <w:start w:val="1"/>
      <w:numFmt w:val="bullet"/>
      <w:lvlText w:val=""/>
      <w:lvlJc w:val="left"/>
      <w:pPr>
        <w:ind w:left="6480" w:hanging="360"/>
      </w:pPr>
      <w:rPr>
        <w:rFonts w:ascii="Wingdings" w:hAnsi="Wingdings" w:hint="default"/>
      </w:rPr>
    </w:lvl>
  </w:abstractNum>
  <w:abstractNum w:abstractNumId="22" w15:restartNumberingAfterBreak="0">
    <w:nsid w:val="74AE1B18"/>
    <w:multiLevelType w:val="hybridMultilevel"/>
    <w:tmpl w:val="1096A6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496D2A"/>
    <w:multiLevelType w:val="hybridMultilevel"/>
    <w:tmpl w:val="49CC8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254BE6"/>
    <w:multiLevelType w:val="hybridMultilevel"/>
    <w:tmpl w:val="7960C118"/>
    <w:lvl w:ilvl="0" w:tplc="40BA97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3"/>
  </w:num>
  <w:num w:numId="4">
    <w:abstractNumId w:val="9"/>
  </w:num>
  <w:num w:numId="5">
    <w:abstractNumId w:val="11"/>
  </w:num>
  <w:num w:numId="6">
    <w:abstractNumId w:val="16"/>
  </w:num>
  <w:num w:numId="7">
    <w:abstractNumId w:val="17"/>
  </w:num>
  <w:num w:numId="8">
    <w:abstractNumId w:val="18"/>
  </w:num>
  <w:num w:numId="9">
    <w:abstractNumId w:val="19"/>
  </w:num>
  <w:num w:numId="10">
    <w:abstractNumId w:val="3"/>
  </w:num>
  <w:num w:numId="11">
    <w:abstractNumId w:val="0"/>
  </w:num>
  <w:num w:numId="12">
    <w:abstractNumId w:val="15"/>
  </w:num>
  <w:num w:numId="13">
    <w:abstractNumId w:val="4"/>
  </w:num>
  <w:num w:numId="14">
    <w:abstractNumId w:val="24"/>
  </w:num>
  <w:num w:numId="15">
    <w:abstractNumId w:val="7"/>
  </w:num>
  <w:num w:numId="16">
    <w:abstractNumId w:val="20"/>
  </w:num>
  <w:num w:numId="17">
    <w:abstractNumId w:val="12"/>
  </w:num>
  <w:num w:numId="18">
    <w:abstractNumId w:val="22"/>
  </w:num>
  <w:num w:numId="19">
    <w:abstractNumId w:val="14"/>
  </w:num>
  <w:num w:numId="20">
    <w:abstractNumId w:val="5"/>
  </w:num>
  <w:num w:numId="21">
    <w:abstractNumId w:val="10"/>
  </w:num>
  <w:num w:numId="22">
    <w:abstractNumId w:val="6"/>
  </w:num>
  <w:num w:numId="23">
    <w:abstractNumId w:val="13"/>
  </w:num>
  <w:num w:numId="24">
    <w:abstractNumId w:val="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EBC55D"/>
    <w:rsid w:val="000068DD"/>
    <w:rsid w:val="0000768C"/>
    <w:rsid w:val="00012629"/>
    <w:rsid w:val="00027A05"/>
    <w:rsid w:val="000351AC"/>
    <w:rsid w:val="000535C6"/>
    <w:rsid w:val="00062EF2"/>
    <w:rsid w:val="00070A3D"/>
    <w:rsid w:val="00071F0F"/>
    <w:rsid w:val="0008119F"/>
    <w:rsid w:val="00082D31"/>
    <w:rsid w:val="000A193F"/>
    <w:rsid w:val="000D7FBE"/>
    <w:rsid w:val="000F1E78"/>
    <w:rsid w:val="001139B9"/>
    <w:rsid w:val="00125409"/>
    <w:rsid w:val="001322FB"/>
    <w:rsid w:val="00132482"/>
    <w:rsid w:val="00136F39"/>
    <w:rsid w:val="001419F6"/>
    <w:rsid w:val="00147B32"/>
    <w:rsid w:val="0015045E"/>
    <w:rsid w:val="00152EDD"/>
    <w:rsid w:val="00157ADE"/>
    <w:rsid w:val="001644A3"/>
    <w:rsid w:val="00173C8A"/>
    <w:rsid w:val="00174979"/>
    <w:rsid w:val="001866BB"/>
    <w:rsid w:val="0019098B"/>
    <w:rsid w:val="001B0F4A"/>
    <w:rsid w:val="001B3136"/>
    <w:rsid w:val="001D1941"/>
    <w:rsid w:val="001E1C41"/>
    <w:rsid w:val="001E2A29"/>
    <w:rsid w:val="001F1670"/>
    <w:rsid w:val="00255A73"/>
    <w:rsid w:val="002708E9"/>
    <w:rsid w:val="002832AD"/>
    <w:rsid w:val="002862C7"/>
    <w:rsid w:val="002873E9"/>
    <w:rsid w:val="002A3700"/>
    <w:rsid w:val="002D0830"/>
    <w:rsid w:val="002D0BC8"/>
    <w:rsid w:val="002D4826"/>
    <w:rsid w:val="002E143F"/>
    <w:rsid w:val="00301125"/>
    <w:rsid w:val="00301292"/>
    <w:rsid w:val="003053FC"/>
    <w:rsid w:val="0031205C"/>
    <w:rsid w:val="0031350B"/>
    <w:rsid w:val="00330ED6"/>
    <w:rsid w:val="00332936"/>
    <w:rsid w:val="003504B3"/>
    <w:rsid w:val="00376063"/>
    <w:rsid w:val="00381B9D"/>
    <w:rsid w:val="00394BEB"/>
    <w:rsid w:val="003B0F1A"/>
    <w:rsid w:val="003B1F2A"/>
    <w:rsid w:val="003B5B20"/>
    <w:rsid w:val="003B6FD9"/>
    <w:rsid w:val="003B7A23"/>
    <w:rsid w:val="003C0CDB"/>
    <w:rsid w:val="003C2F1F"/>
    <w:rsid w:val="003C6638"/>
    <w:rsid w:val="003D7403"/>
    <w:rsid w:val="003E0CEA"/>
    <w:rsid w:val="003E4CA6"/>
    <w:rsid w:val="003F0F02"/>
    <w:rsid w:val="0040115A"/>
    <w:rsid w:val="00404B21"/>
    <w:rsid w:val="00435A3A"/>
    <w:rsid w:val="004410B1"/>
    <w:rsid w:val="00447D10"/>
    <w:rsid w:val="0047582C"/>
    <w:rsid w:val="00480492"/>
    <w:rsid w:val="004A4D50"/>
    <w:rsid w:val="004C06A7"/>
    <w:rsid w:val="004C09D0"/>
    <w:rsid w:val="004C3D96"/>
    <w:rsid w:val="004D2B4E"/>
    <w:rsid w:val="004D600B"/>
    <w:rsid w:val="004F189F"/>
    <w:rsid w:val="004F590E"/>
    <w:rsid w:val="00515A2B"/>
    <w:rsid w:val="00516D84"/>
    <w:rsid w:val="00532BC1"/>
    <w:rsid w:val="005339C7"/>
    <w:rsid w:val="00535E26"/>
    <w:rsid w:val="0054425B"/>
    <w:rsid w:val="00550D80"/>
    <w:rsid w:val="005531E3"/>
    <w:rsid w:val="005667CC"/>
    <w:rsid w:val="00570608"/>
    <w:rsid w:val="00570C37"/>
    <w:rsid w:val="00572B17"/>
    <w:rsid w:val="00573106"/>
    <w:rsid w:val="00594290"/>
    <w:rsid w:val="005A5786"/>
    <w:rsid w:val="005A63E2"/>
    <w:rsid w:val="005B0C6A"/>
    <w:rsid w:val="005C20E4"/>
    <w:rsid w:val="005C53BD"/>
    <w:rsid w:val="005E3E7E"/>
    <w:rsid w:val="005F1D14"/>
    <w:rsid w:val="005F48BA"/>
    <w:rsid w:val="00622D59"/>
    <w:rsid w:val="00625305"/>
    <w:rsid w:val="00636483"/>
    <w:rsid w:val="00637E54"/>
    <w:rsid w:val="00663B7F"/>
    <w:rsid w:val="006674D4"/>
    <w:rsid w:val="00672431"/>
    <w:rsid w:val="006805E2"/>
    <w:rsid w:val="006831E7"/>
    <w:rsid w:val="006853DF"/>
    <w:rsid w:val="00696777"/>
    <w:rsid w:val="006A5E85"/>
    <w:rsid w:val="006B5822"/>
    <w:rsid w:val="006C3E8D"/>
    <w:rsid w:val="006E38FB"/>
    <w:rsid w:val="006E665F"/>
    <w:rsid w:val="006F14B2"/>
    <w:rsid w:val="006F4D67"/>
    <w:rsid w:val="006F75BC"/>
    <w:rsid w:val="00750016"/>
    <w:rsid w:val="00772B42"/>
    <w:rsid w:val="007804C1"/>
    <w:rsid w:val="00786053"/>
    <w:rsid w:val="007C117E"/>
    <w:rsid w:val="007D1F13"/>
    <w:rsid w:val="007F70B1"/>
    <w:rsid w:val="00802084"/>
    <w:rsid w:val="00806EC4"/>
    <w:rsid w:val="0083260C"/>
    <w:rsid w:val="0085593D"/>
    <w:rsid w:val="00864BAB"/>
    <w:rsid w:val="008657EA"/>
    <w:rsid w:val="008744D2"/>
    <w:rsid w:val="0088003E"/>
    <w:rsid w:val="00887A4E"/>
    <w:rsid w:val="008900F5"/>
    <w:rsid w:val="008B2994"/>
    <w:rsid w:val="008D128D"/>
    <w:rsid w:val="008E1D35"/>
    <w:rsid w:val="008F1765"/>
    <w:rsid w:val="008F2AE7"/>
    <w:rsid w:val="008F3BCB"/>
    <w:rsid w:val="008F6549"/>
    <w:rsid w:val="00901138"/>
    <w:rsid w:val="00903483"/>
    <w:rsid w:val="00906C05"/>
    <w:rsid w:val="0092766F"/>
    <w:rsid w:val="00930994"/>
    <w:rsid w:val="0094616E"/>
    <w:rsid w:val="00947BE8"/>
    <w:rsid w:val="009609D3"/>
    <w:rsid w:val="00963A4E"/>
    <w:rsid w:val="00980E8B"/>
    <w:rsid w:val="00981004"/>
    <w:rsid w:val="009828ED"/>
    <w:rsid w:val="00994FCF"/>
    <w:rsid w:val="00997F46"/>
    <w:rsid w:val="009B2BBC"/>
    <w:rsid w:val="009B4E4A"/>
    <w:rsid w:val="009B4FE6"/>
    <w:rsid w:val="009C7718"/>
    <w:rsid w:val="009D342D"/>
    <w:rsid w:val="009E6E87"/>
    <w:rsid w:val="009F4ADA"/>
    <w:rsid w:val="00A050BA"/>
    <w:rsid w:val="00A06973"/>
    <w:rsid w:val="00A24F99"/>
    <w:rsid w:val="00A32517"/>
    <w:rsid w:val="00A41786"/>
    <w:rsid w:val="00A46C38"/>
    <w:rsid w:val="00A55522"/>
    <w:rsid w:val="00A70BF0"/>
    <w:rsid w:val="00A85928"/>
    <w:rsid w:val="00A9281D"/>
    <w:rsid w:val="00AC4F4B"/>
    <w:rsid w:val="00AD35DE"/>
    <w:rsid w:val="00AD7948"/>
    <w:rsid w:val="00AE209B"/>
    <w:rsid w:val="00AE72FC"/>
    <w:rsid w:val="00B15C10"/>
    <w:rsid w:val="00B16EEF"/>
    <w:rsid w:val="00B30723"/>
    <w:rsid w:val="00B82868"/>
    <w:rsid w:val="00B83288"/>
    <w:rsid w:val="00B87BA2"/>
    <w:rsid w:val="00B93B95"/>
    <w:rsid w:val="00BA5F83"/>
    <w:rsid w:val="00BB1D8F"/>
    <w:rsid w:val="00BD6827"/>
    <w:rsid w:val="00BF4960"/>
    <w:rsid w:val="00C065E3"/>
    <w:rsid w:val="00C15875"/>
    <w:rsid w:val="00C23A62"/>
    <w:rsid w:val="00C259CD"/>
    <w:rsid w:val="00C25A66"/>
    <w:rsid w:val="00C422BA"/>
    <w:rsid w:val="00C47A5C"/>
    <w:rsid w:val="00CA6301"/>
    <w:rsid w:val="00CA7604"/>
    <w:rsid w:val="00CC528A"/>
    <w:rsid w:val="00CD50A1"/>
    <w:rsid w:val="00CE5A02"/>
    <w:rsid w:val="00CF319D"/>
    <w:rsid w:val="00CF4F6B"/>
    <w:rsid w:val="00D036CA"/>
    <w:rsid w:val="00D17D7B"/>
    <w:rsid w:val="00D4207A"/>
    <w:rsid w:val="00D5666A"/>
    <w:rsid w:val="00D66E77"/>
    <w:rsid w:val="00D74DBC"/>
    <w:rsid w:val="00D75C86"/>
    <w:rsid w:val="00D96E30"/>
    <w:rsid w:val="00DA4ABF"/>
    <w:rsid w:val="00DD0F3C"/>
    <w:rsid w:val="00DD24AF"/>
    <w:rsid w:val="00DD2B9A"/>
    <w:rsid w:val="00DD4296"/>
    <w:rsid w:val="00DD4EF0"/>
    <w:rsid w:val="00DE48D5"/>
    <w:rsid w:val="00DF4FA2"/>
    <w:rsid w:val="00DF694E"/>
    <w:rsid w:val="00DF6E2F"/>
    <w:rsid w:val="00E064EC"/>
    <w:rsid w:val="00E31223"/>
    <w:rsid w:val="00E6546B"/>
    <w:rsid w:val="00E65DA8"/>
    <w:rsid w:val="00E72DD2"/>
    <w:rsid w:val="00E73617"/>
    <w:rsid w:val="00E810B9"/>
    <w:rsid w:val="00E963BA"/>
    <w:rsid w:val="00EB3776"/>
    <w:rsid w:val="00EB3DAC"/>
    <w:rsid w:val="00EC4C47"/>
    <w:rsid w:val="00F14444"/>
    <w:rsid w:val="00F439EF"/>
    <w:rsid w:val="00F557D9"/>
    <w:rsid w:val="00F6013E"/>
    <w:rsid w:val="00F62656"/>
    <w:rsid w:val="00F63819"/>
    <w:rsid w:val="00F83062"/>
    <w:rsid w:val="00FB1725"/>
    <w:rsid w:val="00FD63AD"/>
    <w:rsid w:val="00FE0BCB"/>
    <w:rsid w:val="00FF4335"/>
    <w:rsid w:val="00FF4A2A"/>
    <w:rsid w:val="02E78B28"/>
    <w:rsid w:val="03202A6F"/>
    <w:rsid w:val="0686D130"/>
    <w:rsid w:val="0B530C27"/>
    <w:rsid w:val="0E8F2814"/>
    <w:rsid w:val="0F1DA653"/>
    <w:rsid w:val="14E1E3A3"/>
    <w:rsid w:val="18AB603C"/>
    <w:rsid w:val="1DC52A0F"/>
    <w:rsid w:val="20849944"/>
    <w:rsid w:val="248A42EB"/>
    <w:rsid w:val="24C40C8F"/>
    <w:rsid w:val="29CD5D33"/>
    <w:rsid w:val="2F5F500C"/>
    <w:rsid w:val="3371E5D2"/>
    <w:rsid w:val="395A0FC9"/>
    <w:rsid w:val="3B99BDF7"/>
    <w:rsid w:val="3CC47E9F"/>
    <w:rsid w:val="46CC096A"/>
    <w:rsid w:val="4B10957C"/>
    <w:rsid w:val="4E58B1A6"/>
    <w:rsid w:val="51EB5F35"/>
    <w:rsid w:val="53DCB592"/>
    <w:rsid w:val="561A06A6"/>
    <w:rsid w:val="58A8B9AE"/>
    <w:rsid w:val="5A5AC3C0"/>
    <w:rsid w:val="5E30924E"/>
    <w:rsid w:val="5EEBC55D"/>
    <w:rsid w:val="5F3AD3E6"/>
    <w:rsid w:val="5FE09564"/>
    <w:rsid w:val="61D26921"/>
    <w:rsid w:val="63380E7D"/>
    <w:rsid w:val="64DB3B6F"/>
    <w:rsid w:val="6DB47CD3"/>
    <w:rsid w:val="7064355C"/>
    <w:rsid w:val="74A7E6AD"/>
    <w:rsid w:val="75C94D43"/>
    <w:rsid w:val="761BDF56"/>
    <w:rsid w:val="7685D0B0"/>
    <w:rsid w:val="781A7EE7"/>
    <w:rsid w:val="78436007"/>
    <w:rsid w:val="7C01F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C55D"/>
  <w15:chartTrackingRefBased/>
  <w15:docId w15:val="{0052800C-B5C6-4E9E-A9E8-B51645CD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082D31"/>
    <w:rPr>
      <w:color w:val="0000FF"/>
      <w:u w:val="single"/>
    </w:rPr>
  </w:style>
  <w:style w:type="character" w:styleId="FollowedHyperlink">
    <w:name w:val="FollowedHyperlink"/>
    <w:basedOn w:val="DefaultParagraphFont"/>
    <w:uiPriority w:val="99"/>
    <w:semiHidden/>
    <w:unhideWhenUsed/>
    <w:rsid w:val="00147B32"/>
    <w:rPr>
      <w:color w:val="954F72" w:themeColor="followedHyperlink"/>
      <w:u w:val="single"/>
    </w:rPr>
  </w:style>
  <w:style w:type="character" w:customStyle="1" w:styleId="normaltextrun">
    <w:name w:val="normaltextrun"/>
    <w:basedOn w:val="DefaultParagraphFont"/>
    <w:rsid w:val="00DE48D5"/>
  </w:style>
  <w:style w:type="character" w:customStyle="1" w:styleId="eop">
    <w:name w:val="eop"/>
    <w:basedOn w:val="DefaultParagraphFont"/>
    <w:rsid w:val="00DE48D5"/>
  </w:style>
  <w:style w:type="paragraph" w:customStyle="1" w:styleId="paragraph">
    <w:name w:val="paragraph"/>
    <w:basedOn w:val="Normal"/>
    <w:rsid w:val="00DE48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847999">
      <w:bodyDiv w:val="1"/>
      <w:marLeft w:val="0"/>
      <w:marRight w:val="0"/>
      <w:marTop w:val="0"/>
      <w:marBottom w:val="0"/>
      <w:divBdr>
        <w:top w:val="none" w:sz="0" w:space="0" w:color="auto"/>
        <w:left w:val="none" w:sz="0" w:space="0" w:color="auto"/>
        <w:bottom w:val="none" w:sz="0" w:space="0" w:color="auto"/>
        <w:right w:val="none" w:sz="0" w:space="0" w:color="auto"/>
      </w:divBdr>
      <w:divsChild>
        <w:div w:id="1320504769">
          <w:marLeft w:val="0"/>
          <w:marRight w:val="0"/>
          <w:marTop w:val="0"/>
          <w:marBottom w:val="0"/>
          <w:divBdr>
            <w:top w:val="none" w:sz="0" w:space="0" w:color="auto"/>
            <w:left w:val="none" w:sz="0" w:space="0" w:color="auto"/>
            <w:bottom w:val="none" w:sz="0" w:space="0" w:color="auto"/>
            <w:right w:val="none" w:sz="0" w:space="0" w:color="auto"/>
          </w:divBdr>
        </w:div>
        <w:div w:id="288366720">
          <w:marLeft w:val="0"/>
          <w:marRight w:val="0"/>
          <w:marTop w:val="0"/>
          <w:marBottom w:val="0"/>
          <w:divBdr>
            <w:top w:val="none" w:sz="0" w:space="0" w:color="auto"/>
            <w:left w:val="none" w:sz="0" w:space="0" w:color="auto"/>
            <w:bottom w:val="none" w:sz="0" w:space="0" w:color="auto"/>
            <w:right w:val="none" w:sz="0" w:space="0" w:color="auto"/>
          </w:divBdr>
        </w:div>
        <w:div w:id="1751543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2" ma:contentTypeDescription="Create a new document." ma:contentTypeScope="" ma:versionID="6d812c2b0698a5ae2e999e72e09fa841">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d7bd5eb458dae5e898da42a3a9c2aa4"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ed1e42b-3b16-4c4c-980e-db513e605f0f">
      <UserInfo>
        <DisplayName>Shaundell Diaz</DisplayName>
        <AccountId>22520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49207-1AF9-4B92-ADC7-843286B55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8C463-378E-476D-AAA8-FFECC551093F}">
  <ds:schemaRefs>
    <ds:schemaRef ds:uri="http://schemas.microsoft.com/office/2006/metadata/properties"/>
    <ds:schemaRef ds:uri="http://schemas.microsoft.com/office/infopath/2007/PartnerControls"/>
    <ds:schemaRef ds:uri="2ed1e42b-3b16-4c4c-980e-db513e605f0f"/>
  </ds:schemaRefs>
</ds:datastoreItem>
</file>

<file path=customXml/itemProps3.xml><?xml version="1.0" encoding="utf-8"?>
<ds:datastoreItem xmlns:ds="http://schemas.openxmlformats.org/officeDocument/2006/customXml" ds:itemID="{D74EE1D4-E218-41B9-B792-A326285BD5BE}">
  <ds:schemaRefs>
    <ds:schemaRef ds:uri="http://schemas.microsoft.com/sharepoint/v3/contenttype/forms"/>
  </ds:schemaRefs>
</ds:datastoreItem>
</file>

<file path=customXml/itemProps4.xml><?xml version="1.0" encoding="utf-8"?>
<ds:datastoreItem xmlns:ds="http://schemas.openxmlformats.org/officeDocument/2006/customXml" ds:itemID="{15C5AB32-2D7A-49D2-96FF-AC8F9BAD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Murphy</dc:creator>
  <cp:keywords/>
  <dc:description/>
  <cp:lastModifiedBy>Brooke Murphy</cp:lastModifiedBy>
  <cp:revision>2</cp:revision>
  <dcterms:created xsi:type="dcterms:W3CDTF">2020-11-20T19:08:00Z</dcterms:created>
  <dcterms:modified xsi:type="dcterms:W3CDTF">2020-11-20T19:08:00Z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